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17B97" w14:textId="0D0BAC36" w:rsidR="000A171B" w:rsidRPr="000A171B" w:rsidRDefault="000A171B" w:rsidP="0007101B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before="120" w:line="240" w:lineRule="auto"/>
        <w:jc w:val="left"/>
        <w:textAlignment w:val="auto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3GPP TSG-RAN WG4 Meeting #</w:t>
      </w:r>
      <w:r w:rsidR="00E62251">
        <w:rPr>
          <w:rFonts w:ascii="Arial" w:hAnsi="Arial" w:cs="Arial"/>
          <w:b/>
          <w:noProof/>
          <w:sz w:val="24"/>
          <w:szCs w:val="24"/>
          <w:lang w:val="en-US" w:eastAsia="en-US"/>
        </w:rPr>
        <w:t>100</w:t>
      </w: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>-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e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797AC5" w:rsidRPr="00797AC5">
        <w:rPr>
          <w:rFonts w:ascii="Arial" w:hAnsi="Arial" w:cs="Arial"/>
          <w:b/>
          <w:noProof/>
          <w:color w:val="000000"/>
          <w:sz w:val="24"/>
          <w:szCs w:val="24"/>
          <w:lang w:val="en-US" w:eastAsia="en-US"/>
        </w:rPr>
        <w:t>R4-2114428</w:t>
      </w:r>
    </w:p>
    <w:p w14:paraId="4F8F4D49" w14:textId="11318C4B" w:rsidR="000A171B" w:rsidRPr="000A171B" w:rsidRDefault="000A171B" w:rsidP="0007101B">
      <w:pPr>
        <w:widowControl w:val="0"/>
        <w:tabs>
          <w:tab w:val="right" w:pos="9781"/>
          <w:tab w:val="right" w:pos="13323"/>
        </w:tabs>
        <w:overflowPunct/>
        <w:autoSpaceDE/>
        <w:autoSpaceDN/>
        <w:adjustRightInd/>
        <w:spacing w:before="120" w:line="240" w:lineRule="auto"/>
        <w:jc w:val="left"/>
        <w:textAlignment w:val="auto"/>
        <w:outlineLvl w:val="0"/>
        <w:rPr>
          <w:rFonts w:ascii="Arial" w:hAnsi="Arial"/>
          <w:noProof/>
          <w:sz w:val="24"/>
          <w:szCs w:val="24"/>
          <w:lang w:val="en-US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 xml:space="preserve">Electronic Meeting, </w:t>
      </w:r>
      <w:r w:rsidR="001C342B">
        <w:rPr>
          <w:rFonts w:ascii="Arial" w:hAnsi="Arial" w:cs="Arial"/>
          <w:b/>
        </w:rPr>
        <w:t>August 16-27</w:t>
      </w:r>
      <w:r w:rsidR="003B5045" w:rsidRPr="00CD5A36">
        <w:rPr>
          <w:rFonts w:ascii="Arial" w:hAnsi="Arial"/>
          <w:b/>
          <w:sz w:val="24"/>
          <w:szCs w:val="24"/>
        </w:rPr>
        <w:t>, 2021</w:t>
      </w:r>
    </w:p>
    <w:p w14:paraId="4794C60E" w14:textId="77777777" w:rsidR="000A171B" w:rsidRPr="003B5045" w:rsidRDefault="000A171B" w:rsidP="0007101B">
      <w:pPr>
        <w:widowControl w:val="0"/>
        <w:overflowPunct/>
        <w:autoSpaceDE/>
        <w:autoSpaceDN/>
        <w:adjustRightInd/>
        <w:spacing w:before="120" w:line="240" w:lineRule="auto"/>
        <w:jc w:val="center"/>
        <w:textAlignment w:val="auto"/>
        <w:rPr>
          <w:rFonts w:ascii="Arial" w:eastAsia="MS Mincho" w:hAnsi="Arial" w:cs="Arial"/>
          <w:b/>
          <w:i/>
          <w:sz w:val="18"/>
          <w:lang w:eastAsia="en-US"/>
        </w:rPr>
      </w:pPr>
    </w:p>
    <w:p w14:paraId="317EED70" w14:textId="77777777" w:rsidR="000A171B" w:rsidRPr="000A171B" w:rsidRDefault="000A171B" w:rsidP="0007101B">
      <w:pPr>
        <w:tabs>
          <w:tab w:val="left" w:pos="1985"/>
        </w:tabs>
        <w:overflowPunct/>
        <w:autoSpaceDE/>
        <w:autoSpaceDN/>
        <w:adjustRightInd/>
        <w:spacing w:before="120" w:line="256" w:lineRule="auto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 xml:space="preserve">Source: </w:t>
      </w:r>
      <w:r w:rsidRPr="000A171B">
        <w:rPr>
          <w:rFonts w:ascii="Arial" w:eastAsia="Malgun Gothic" w:hAnsi="Arial"/>
          <w:b/>
          <w:sz w:val="24"/>
          <w:szCs w:val="22"/>
          <w:lang w:val="en-US"/>
        </w:rPr>
        <w:tab/>
      </w:r>
      <w:r w:rsidRPr="000A171B">
        <w:rPr>
          <w:rFonts w:ascii="Arial" w:eastAsia="Malgun Gothic" w:hAnsi="Arial"/>
          <w:sz w:val="24"/>
          <w:szCs w:val="22"/>
          <w:lang w:val="en-US"/>
        </w:rPr>
        <w:t>Qualcomm CDMA Technologies</w:t>
      </w:r>
    </w:p>
    <w:p w14:paraId="6D67C02B" w14:textId="703199CB" w:rsidR="000A171B" w:rsidRPr="000A171B" w:rsidRDefault="000A171B" w:rsidP="0007101B">
      <w:pPr>
        <w:tabs>
          <w:tab w:val="left" w:pos="1985"/>
        </w:tabs>
        <w:overflowPunct/>
        <w:autoSpaceDE/>
        <w:autoSpaceDN/>
        <w:adjustRightInd/>
        <w:spacing w:before="12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Title:</w:t>
      </w:r>
      <w:r w:rsidRPr="000A171B">
        <w:rPr>
          <w:rFonts w:ascii="Arial" w:eastAsia="Malgun Gothic" w:hAnsi="Arial"/>
          <w:sz w:val="24"/>
          <w:szCs w:val="22"/>
          <w:lang w:val="en-US"/>
        </w:rPr>
        <w:t xml:space="preserve"> 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FB311D">
        <w:rPr>
          <w:rFonts w:ascii="Arial" w:eastAsia="Malgun Gothic" w:hAnsi="Arial"/>
          <w:sz w:val="24"/>
          <w:szCs w:val="22"/>
          <w:lang w:val="en-US"/>
        </w:rPr>
        <w:t>Further v</w:t>
      </w:r>
      <w:r w:rsidR="00522ED8">
        <w:rPr>
          <w:rFonts w:ascii="Arial" w:eastAsia="Malgun Gothic" w:hAnsi="Arial"/>
          <w:sz w:val="24"/>
          <w:szCs w:val="22"/>
          <w:lang w:val="en-US"/>
        </w:rPr>
        <w:t xml:space="preserve">iews on </w:t>
      </w:r>
      <w:r w:rsidR="00106CD5">
        <w:rPr>
          <w:rFonts w:ascii="Arial" w:eastAsia="Malgun Gothic" w:hAnsi="Arial"/>
          <w:sz w:val="24"/>
          <w:szCs w:val="22"/>
          <w:lang w:val="en-US"/>
        </w:rPr>
        <w:t>n</w:t>
      </w:r>
      <w:r w:rsidR="00106CD5" w:rsidRPr="00106CD5">
        <w:rPr>
          <w:rFonts w:ascii="Arial" w:eastAsia="Malgun Gothic" w:hAnsi="Arial"/>
          <w:sz w:val="24"/>
          <w:szCs w:val="22"/>
          <w:lang w:val="en-US"/>
        </w:rPr>
        <w:t xml:space="preserve">etwork </w:t>
      </w:r>
      <w:r w:rsidR="00106CD5">
        <w:rPr>
          <w:rFonts w:ascii="Arial" w:eastAsia="Malgun Gothic" w:hAnsi="Arial"/>
          <w:sz w:val="24"/>
          <w:szCs w:val="22"/>
          <w:lang w:val="en-US"/>
        </w:rPr>
        <w:t>c</w:t>
      </w:r>
      <w:r w:rsidR="00106CD5" w:rsidRPr="00106CD5">
        <w:rPr>
          <w:rFonts w:ascii="Arial" w:eastAsia="Malgun Gothic" w:hAnsi="Arial"/>
          <w:sz w:val="24"/>
          <w:szCs w:val="22"/>
          <w:lang w:val="en-US"/>
        </w:rPr>
        <w:t xml:space="preserve">ontrolled </w:t>
      </w:r>
      <w:r w:rsidR="00106CD5">
        <w:rPr>
          <w:rFonts w:ascii="Arial" w:eastAsia="Malgun Gothic" w:hAnsi="Arial"/>
          <w:sz w:val="24"/>
          <w:szCs w:val="22"/>
          <w:lang w:val="en-US"/>
        </w:rPr>
        <w:t>s</w:t>
      </w:r>
      <w:r w:rsidR="00106CD5" w:rsidRPr="00106CD5">
        <w:rPr>
          <w:rFonts w:ascii="Arial" w:eastAsia="Malgun Gothic" w:hAnsi="Arial"/>
          <w:sz w:val="24"/>
          <w:szCs w:val="22"/>
          <w:lang w:val="en-US"/>
        </w:rPr>
        <w:t xml:space="preserve">mall </w:t>
      </w:r>
      <w:r w:rsidR="00106CD5">
        <w:rPr>
          <w:rFonts w:ascii="Arial" w:eastAsia="Malgun Gothic" w:hAnsi="Arial"/>
          <w:sz w:val="24"/>
          <w:szCs w:val="22"/>
          <w:lang w:val="en-US"/>
        </w:rPr>
        <w:t>g</w:t>
      </w:r>
      <w:r w:rsidR="00106CD5" w:rsidRPr="00106CD5">
        <w:rPr>
          <w:rFonts w:ascii="Arial" w:eastAsia="Malgun Gothic" w:hAnsi="Arial"/>
          <w:sz w:val="24"/>
          <w:szCs w:val="22"/>
          <w:lang w:val="en-US"/>
        </w:rPr>
        <w:t>ap</w:t>
      </w:r>
    </w:p>
    <w:p w14:paraId="2A60385F" w14:textId="77777777" w:rsidR="0015677E" w:rsidRDefault="000A171B" w:rsidP="0007101B">
      <w:pPr>
        <w:tabs>
          <w:tab w:val="left" w:pos="1985"/>
        </w:tabs>
        <w:overflowPunct/>
        <w:autoSpaceDE/>
        <w:autoSpaceDN/>
        <w:adjustRightInd/>
        <w:spacing w:before="12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Agenda item: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15677E" w:rsidRPr="0015677E">
        <w:rPr>
          <w:rFonts w:ascii="Arial" w:eastAsia="Malgun Gothic" w:hAnsi="Arial"/>
          <w:sz w:val="24"/>
          <w:szCs w:val="22"/>
          <w:lang w:val="en-US"/>
        </w:rPr>
        <w:t>9.11.2.3</w:t>
      </w:r>
      <w:r w:rsidR="0015677E" w:rsidRPr="0015677E">
        <w:rPr>
          <w:rFonts w:ascii="Arial" w:eastAsia="Malgun Gothic" w:hAnsi="Arial"/>
          <w:sz w:val="24"/>
          <w:szCs w:val="22"/>
          <w:lang w:val="en-US"/>
        </w:rPr>
        <w:tab/>
        <w:t xml:space="preserve">Network Controlled Small Gap </w:t>
      </w:r>
    </w:p>
    <w:p w14:paraId="13801A18" w14:textId="2810DFA3" w:rsidR="000A171B" w:rsidRPr="000A171B" w:rsidRDefault="000A171B" w:rsidP="0007101B">
      <w:pPr>
        <w:tabs>
          <w:tab w:val="left" w:pos="1985"/>
        </w:tabs>
        <w:overflowPunct/>
        <w:autoSpaceDE/>
        <w:autoSpaceDN/>
        <w:adjustRightInd/>
        <w:spacing w:before="12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Document for: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  <w:t>Discussion</w:t>
      </w:r>
    </w:p>
    <w:p w14:paraId="39B0B1C8" w14:textId="77777777" w:rsidR="00703220" w:rsidRPr="001109BD" w:rsidRDefault="00703220" w:rsidP="0007101B">
      <w:pPr>
        <w:pStyle w:val="Heading1"/>
        <w:numPr>
          <w:ilvl w:val="0"/>
          <w:numId w:val="3"/>
        </w:numPr>
        <w:spacing w:before="120" w:after="120"/>
        <w:jc w:val="left"/>
      </w:pPr>
      <w:bookmarkStart w:id="0" w:name="_Ref165266342"/>
      <w:r w:rsidRPr="001109BD">
        <w:t>Introduction</w:t>
      </w:r>
      <w:bookmarkEnd w:id="0"/>
    </w:p>
    <w:p w14:paraId="4E88B3A3" w14:textId="7CBB4C08" w:rsidR="004110E3" w:rsidRDefault="0048075A" w:rsidP="00DE2872">
      <w:pPr>
        <w:pStyle w:val="Caption"/>
        <w:keepNext/>
        <w:spacing w:before="120" w:after="120"/>
        <w:rPr>
          <w:i w:val="0"/>
          <w:iCs w:val="0"/>
          <w:color w:val="auto"/>
          <w:sz w:val="20"/>
          <w:lang w:val="en-US"/>
        </w:rPr>
      </w:pPr>
      <w:r>
        <w:rPr>
          <w:i w:val="0"/>
          <w:iCs w:val="0"/>
          <w:color w:val="auto"/>
          <w:sz w:val="20"/>
          <w:lang w:val="en-US"/>
        </w:rPr>
        <w:t xml:space="preserve">Network controlled small gap (NCSG) is envisioned to </w:t>
      </w:r>
      <w:r w:rsidR="00532695">
        <w:rPr>
          <w:i w:val="0"/>
          <w:iCs w:val="0"/>
          <w:color w:val="auto"/>
          <w:sz w:val="20"/>
          <w:lang w:val="en-US"/>
        </w:rPr>
        <w:t xml:space="preserve">offer </w:t>
      </w:r>
      <w:r w:rsidR="00C1669D">
        <w:rPr>
          <w:i w:val="0"/>
          <w:iCs w:val="0"/>
          <w:color w:val="auto"/>
          <w:sz w:val="20"/>
          <w:lang w:val="en-US"/>
        </w:rPr>
        <w:t xml:space="preserve">interruptions under the control by the network for </w:t>
      </w:r>
      <w:r w:rsidR="00897253">
        <w:rPr>
          <w:i w:val="0"/>
          <w:iCs w:val="0"/>
          <w:color w:val="auto"/>
          <w:sz w:val="20"/>
          <w:lang w:val="en-US"/>
        </w:rPr>
        <w:t>UE to retune/reprogram</w:t>
      </w:r>
      <w:r w:rsidR="0030656F">
        <w:rPr>
          <w:i w:val="0"/>
          <w:iCs w:val="0"/>
          <w:color w:val="auto"/>
          <w:sz w:val="20"/>
          <w:lang w:val="en-US"/>
        </w:rPr>
        <w:t xml:space="preserve"> or invoke</w:t>
      </w:r>
      <w:r w:rsidR="00897253">
        <w:rPr>
          <w:i w:val="0"/>
          <w:iCs w:val="0"/>
          <w:color w:val="auto"/>
          <w:sz w:val="20"/>
          <w:lang w:val="en-US"/>
        </w:rPr>
        <w:t xml:space="preserve"> the RF and baseband resources and </w:t>
      </w:r>
      <w:r w:rsidR="00C1669D">
        <w:rPr>
          <w:i w:val="0"/>
          <w:iCs w:val="0"/>
          <w:color w:val="auto"/>
          <w:sz w:val="20"/>
          <w:lang w:val="en-US"/>
        </w:rPr>
        <w:t>fulfil</w:t>
      </w:r>
      <w:r w:rsidR="00180043">
        <w:rPr>
          <w:i w:val="0"/>
          <w:iCs w:val="0"/>
          <w:color w:val="auto"/>
          <w:sz w:val="20"/>
          <w:lang w:val="en-US"/>
        </w:rPr>
        <w:t xml:space="preserve">l the </w:t>
      </w:r>
      <w:r w:rsidR="00C1669D">
        <w:rPr>
          <w:i w:val="0"/>
          <w:iCs w:val="0"/>
          <w:color w:val="auto"/>
          <w:sz w:val="20"/>
          <w:lang w:val="en-US"/>
        </w:rPr>
        <w:t>measurements</w:t>
      </w:r>
      <w:r w:rsidR="008C4969">
        <w:rPr>
          <w:i w:val="0"/>
          <w:iCs w:val="0"/>
          <w:color w:val="auto"/>
          <w:sz w:val="20"/>
          <w:lang w:val="en-US"/>
        </w:rPr>
        <w:t>.</w:t>
      </w:r>
      <w:r w:rsidR="00003999">
        <w:rPr>
          <w:i w:val="0"/>
          <w:iCs w:val="0"/>
          <w:color w:val="auto"/>
          <w:sz w:val="20"/>
          <w:lang w:val="en-US"/>
        </w:rPr>
        <w:t xml:space="preserve"> The interruption occasions are configurable </w:t>
      </w:r>
      <w:r w:rsidR="001A1A5D">
        <w:rPr>
          <w:i w:val="0"/>
          <w:iCs w:val="0"/>
          <w:color w:val="auto"/>
          <w:sz w:val="20"/>
          <w:lang w:val="en-US"/>
        </w:rPr>
        <w:t>as determined by the network</w:t>
      </w:r>
      <w:r w:rsidR="00FB1B8F">
        <w:rPr>
          <w:i w:val="0"/>
          <w:iCs w:val="0"/>
          <w:color w:val="auto"/>
          <w:sz w:val="20"/>
          <w:lang w:val="en-US"/>
        </w:rPr>
        <w:t>.</w:t>
      </w:r>
    </w:p>
    <w:p w14:paraId="0A1BB902" w14:textId="149911C8" w:rsidR="00FB1B8F" w:rsidRPr="00FB1B8F" w:rsidRDefault="00FB1B8F" w:rsidP="00FB1B8F">
      <w:pPr>
        <w:rPr>
          <w:lang w:val="en-US"/>
        </w:rPr>
      </w:pPr>
      <w:r>
        <w:rPr>
          <w:lang w:val="en-US"/>
        </w:rPr>
        <w:t>In this paper, we share further views on the key issues in defining the NCSG and requirements</w:t>
      </w:r>
      <w:r w:rsidR="00137D63">
        <w:rPr>
          <w:lang w:val="en-US"/>
        </w:rPr>
        <w:t>.</w:t>
      </w:r>
    </w:p>
    <w:p w14:paraId="553D11D2" w14:textId="77777777" w:rsidR="00177A58" w:rsidRDefault="002D042A" w:rsidP="00177A58">
      <w:pPr>
        <w:pStyle w:val="Heading1"/>
        <w:numPr>
          <w:ilvl w:val="0"/>
          <w:numId w:val="3"/>
        </w:numPr>
        <w:spacing w:before="120" w:after="120"/>
        <w:jc w:val="left"/>
      </w:pPr>
      <w:r>
        <w:t>Discussions</w:t>
      </w:r>
    </w:p>
    <w:p w14:paraId="0348C68D" w14:textId="50D5D418" w:rsidR="007400F4" w:rsidRDefault="00D21FFB" w:rsidP="00D21FFB">
      <w:pPr>
        <w:pStyle w:val="Heading2"/>
      </w:pPr>
      <w:r>
        <w:t xml:space="preserve">2.1 </w:t>
      </w:r>
      <w:r w:rsidR="003F5E2C" w:rsidRPr="003F5E2C">
        <w:t>Scenarios and use cases</w:t>
      </w:r>
    </w:p>
    <w:p w14:paraId="41771B0C" w14:textId="74ED076C" w:rsidR="003F5E2C" w:rsidRDefault="003F5E2C" w:rsidP="00757A6B">
      <w:pPr>
        <w:spacing w:line="240" w:lineRule="auto"/>
        <w:rPr>
          <w:sz w:val="20"/>
          <w:lang w:eastAsia="x-none"/>
        </w:rPr>
      </w:pPr>
      <w:r>
        <w:rPr>
          <w:sz w:val="20"/>
          <w:lang w:eastAsia="x-none"/>
        </w:rPr>
        <w:t xml:space="preserve">In RAN4-99e, </w:t>
      </w:r>
      <w:r w:rsidR="00E85F25">
        <w:rPr>
          <w:sz w:val="20"/>
          <w:lang w:eastAsia="x-none"/>
        </w:rPr>
        <w:t>following agreements were made regarding the use cases of NCSG.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2723C" w14:paraId="153FB850" w14:textId="77777777" w:rsidTr="0032723C">
        <w:tc>
          <w:tcPr>
            <w:tcW w:w="9621" w:type="dxa"/>
          </w:tcPr>
          <w:p w14:paraId="35C25A2E" w14:textId="6FA19136" w:rsidR="00520D7E" w:rsidRPr="00520D7E" w:rsidRDefault="00520D7E" w:rsidP="00520D7E">
            <w:pPr>
              <w:spacing w:after="0"/>
              <w:rPr>
                <w:i/>
                <w:iCs/>
                <w:sz w:val="16"/>
                <w:szCs w:val="14"/>
                <w:lang w:val="en-US" w:eastAsia="ko-KR"/>
              </w:rPr>
            </w:pPr>
            <w:r w:rsidRPr="00566E2C">
              <w:rPr>
                <w:i/>
                <w:iCs/>
                <w:sz w:val="16"/>
                <w:szCs w:val="14"/>
                <w:highlight w:val="green"/>
                <w:lang w:val="en-US" w:eastAsia="ko-KR"/>
              </w:rPr>
              <w:t>Agreements</w:t>
            </w:r>
            <w:r>
              <w:rPr>
                <w:i/>
                <w:iCs/>
                <w:sz w:val="16"/>
                <w:szCs w:val="14"/>
                <w:lang w:val="en-US" w:eastAsia="ko-KR"/>
              </w:rPr>
              <w:t>:</w:t>
            </w:r>
          </w:p>
          <w:p w14:paraId="5192753D" w14:textId="0FB1DEF0" w:rsidR="00520D7E" w:rsidRPr="00520D7E" w:rsidRDefault="00520D7E" w:rsidP="00520D7E">
            <w:pPr>
              <w:numPr>
                <w:ilvl w:val="0"/>
                <w:numId w:val="11"/>
              </w:numPr>
              <w:spacing w:after="0"/>
              <w:rPr>
                <w:i/>
                <w:iCs/>
                <w:sz w:val="16"/>
                <w:szCs w:val="14"/>
                <w:lang w:val="en-US" w:eastAsia="ko-KR"/>
              </w:rPr>
            </w:pPr>
            <w:r w:rsidRPr="00520D7E">
              <w:rPr>
                <w:i/>
                <w:iCs/>
                <w:sz w:val="16"/>
                <w:szCs w:val="14"/>
                <w:lang w:eastAsia="ko-KR"/>
              </w:rPr>
              <w:t xml:space="preserve">In principle, </w:t>
            </w:r>
            <w:r w:rsidRPr="00520D7E">
              <w:rPr>
                <w:i/>
                <w:iCs/>
                <w:sz w:val="16"/>
                <w:szCs w:val="14"/>
                <w:lang w:val="en-US" w:eastAsia="ko-KR"/>
              </w:rPr>
              <w:t xml:space="preserve">NCSG can be used for </w:t>
            </w:r>
            <w:r w:rsidRPr="00520D7E">
              <w:rPr>
                <w:i/>
                <w:iCs/>
                <w:sz w:val="16"/>
                <w:szCs w:val="14"/>
                <w:lang w:eastAsia="ko-KR"/>
              </w:rPr>
              <w:t>intra-frequency measurements with MG, inter-frequency measurements with MG, inter-RAT measurements.</w:t>
            </w:r>
          </w:p>
          <w:p w14:paraId="7AA878C7" w14:textId="77777777" w:rsidR="00520D7E" w:rsidRPr="00520D7E" w:rsidRDefault="00520D7E" w:rsidP="00520D7E">
            <w:pPr>
              <w:numPr>
                <w:ilvl w:val="1"/>
                <w:numId w:val="11"/>
              </w:numPr>
              <w:spacing w:after="0"/>
              <w:rPr>
                <w:i/>
                <w:iCs/>
                <w:sz w:val="16"/>
                <w:szCs w:val="14"/>
                <w:lang w:val="en-US" w:eastAsia="ko-KR"/>
              </w:rPr>
            </w:pPr>
            <w:r w:rsidRPr="00520D7E">
              <w:rPr>
                <w:i/>
                <w:iCs/>
                <w:sz w:val="16"/>
                <w:szCs w:val="14"/>
                <w:lang w:eastAsia="ko-KR"/>
              </w:rPr>
              <w:t xml:space="preserve">FFS on whether NW should configure the legacy MG rather than NCSG even UE can support </w:t>
            </w:r>
            <w:proofErr w:type="gramStart"/>
            <w:r w:rsidRPr="00520D7E">
              <w:rPr>
                <w:i/>
                <w:iCs/>
                <w:sz w:val="16"/>
                <w:szCs w:val="14"/>
                <w:lang w:eastAsia="ko-KR"/>
              </w:rPr>
              <w:t>both of them</w:t>
            </w:r>
            <w:proofErr w:type="gramEnd"/>
            <w:r w:rsidRPr="00520D7E">
              <w:rPr>
                <w:i/>
                <w:iCs/>
                <w:sz w:val="16"/>
                <w:szCs w:val="14"/>
                <w:lang w:eastAsia="ko-KR"/>
              </w:rPr>
              <w:t xml:space="preserve">. </w:t>
            </w:r>
          </w:p>
          <w:p w14:paraId="34289DEF" w14:textId="4415B447" w:rsidR="0032723C" w:rsidRPr="00520D7E" w:rsidRDefault="00520D7E" w:rsidP="00520D7E">
            <w:pPr>
              <w:numPr>
                <w:ilvl w:val="0"/>
                <w:numId w:val="11"/>
              </w:numPr>
              <w:spacing w:after="0"/>
              <w:rPr>
                <w:i/>
                <w:iCs/>
                <w:sz w:val="16"/>
                <w:szCs w:val="14"/>
                <w:lang w:val="en-US" w:eastAsia="ko-KR"/>
              </w:rPr>
            </w:pPr>
            <w:r w:rsidRPr="00520D7E">
              <w:rPr>
                <w:i/>
                <w:iCs/>
                <w:sz w:val="16"/>
                <w:szCs w:val="14"/>
                <w:lang w:val="en-US" w:eastAsia="ko-KR"/>
              </w:rPr>
              <w:t xml:space="preserve">Measuring deactivated SCC shall be studied as one scenario for NCSG usage as we agreed unless critical issues were identified. </w:t>
            </w:r>
          </w:p>
        </w:tc>
      </w:tr>
    </w:tbl>
    <w:p w14:paraId="15391F33" w14:textId="7073E918" w:rsidR="00520D7E" w:rsidRDefault="0031789C" w:rsidP="00520D7E">
      <w:pPr>
        <w:spacing w:before="120" w:line="240" w:lineRule="auto"/>
        <w:rPr>
          <w:sz w:val="20"/>
          <w:lang w:eastAsia="x-none"/>
        </w:rPr>
      </w:pPr>
      <w:r>
        <w:rPr>
          <w:sz w:val="20"/>
          <w:lang w:eastAsia="x-none"/>
        </w:rPr>
        <w:t xml:space="preserve">It is anticipated and well understood that NCSG could be employed for </w:t>
      </w:r>
      <w:r w:rsidR="00D80810">
        <w:rPr>
          <w:sz w:val="20"/>
          <w:lang w:eastAsia="x-none"/>
        </w:rPr>
        <w:t xml:space="preserve">performing gap-less intra-/inter-/inter-RAT measurements instead of </w:t>
      </w:r>
      <w:r w:rsidR="00BB7170">
        <w:rPr>
          <w:sz w:val="20"/>
          <w:lang w:eastAsia="x-none"/>
        </w:rPr>
        <w:t xml:space="preserve">within gaps. However, RAN4 has not concluded if </w:t>
      </w:r>
      <w:r w:rsidR="00D43C2A">
        <w:rPr>
          <w:sz w:val="20"/>
          <w:lang w:eastAsia="x-none"/>
        </w:rPr>
        <w:t xml:space="preserve">measurement on deactivated </w:t>
      </w:r>
      <w:proofErr w:type="spellStart"/>
      <w:r w:rsidR="00D43C2A">
        <w:rPr>
          <w:sz w:val="20"/>
          <w:lang w:eastAsia="x-none"/>
        </w:rPr>
        <w:t>SCell</w:t>
      </w:r>
      <w:proofErr w:type="spellEnd"/>
      <w:r w:rsidR="00D43C2A">
        <w:rPr>
          <w:sz w:val="20"/>
          <w:lang w:eastAsia="x-none"/>
        </w:rPr>
        <w:t xml:space="preserve"> </w:t>
      </w:r>
      <w:r w:rsidR="007B104F">
        <w:rPr>
          <w:sz w:val="20"/>
          <w:lang w:eastAsia="x-none"/>
        </w:rPr>
        <w:t xml:space="preserve">can be considered within the framework of NCSG. </w:t>
      </w:r>
      <w:r w:rsidR="00A740AC">
        <w:rPr>
          <w:sz w:val="20"/>
          <w:lang w:eastAsia="x-none"/>
        </w:rPr>
        <w:t xml:space="preserve">Since technically </w:t>
      </w:r>
      <w:proofErr w:type="gramStart"/>
      <w:r w:rsidR="00A740AC">
        <w:rPr>
          <w:sz w:val="20"/>
          <w:lang w:eastAsia="x-none"/>
        </w:rPr>
        <w:t>as long as</w:t>
      </w:r>
      <w:proofErr w:type="gramEnd"/>
      <w:r w:rsidR="00A740AC">
        <w:rPr>
          <w:sz w:val="20"/>
          <w:lang w:eastAsia="x-none"/>
        </w:rPr>
        <w:t xml:space="preserve"> UE </w:t>
      </w:r>
      <w:r w:rsidR="0065739C">
        <w:rPr>
          <w:sz w:val="20"/>
          <w:lang w:eastAsia="x-none"/>
        </w:rPr>
        <w:t xml:space="preserve">has an </w:t>
      </w:r>
      <w:r w:rsidR="00FD13A2">
        <w:rPr>
          <w:sz w:val="20"/>
          <w:lang w:eastAsia="x-none"/>
        </w:rPr>
        <w:t xml:space="preserve">idle RF chain for measuring, </w:t>
      </w:r>
      <w:r w:rsidR="0058367D">
        <w:rPr>
          <w:sz w:val="20"/>
          <w:lang w:eastAsia="x-none"/>
        </w:rPr>
        <w:t>NCSG can allow network to enable the controlled interruptions</w:t>
      </w:r>
      <w:r w:rsidR="000F4562">
        <w:rPr>
          <w:sz w:val="20"/>
          <w:lang w:eastAsia="x-none"/>
        </w:rPr>
        <w:t xml:space="preserve">. </w:t>
      </w:r>
      <w:proofErr w:type="gramStart"/>
      <w:r w:rsidR="000F4562">
        <w:rPr>
          <w:sz w:val="20"/>
          <w:lang w:eastAsia="x-none"/>
        </w:rPr>
        <w:t>Thus</w:t>
      </w:r>
      <w:proofErr w:type="gramEnd"/>
      <w:r w:rsidR="000F4562">
        <w:rPr>
          <w:sz w:val="20"/>
          <w:lang w:eastAsia="x-none"/>
        </w:rPr>
        <w:t xml:space="preserve"> we see there is no strong concern </w:t>
      </w:r>
      <w:r w:rsidR="0065739C">
        <w:rPr>
          <w:sz w:val="20"/>
          <w:lang w:eastAsia="x-none"/>
        </w:rPr>
        <w:t xml:space="preserve">on </w:t>
      </w:r>
      <w:r w:rsidR="000F4562">
        <w:rPr>
          <w:sz w:val="20"/>
          <w:lang w:eastAsia="x-none"/>
        </w:rPr>
        <w:t xml:space="preserve">the use case. On the other hand, as </w:t>
      </w:r>
      <w:r w:rsidR="002841AF">
        <w:rPr>
          <w:sz w:val="20"/>
          <w:lang w:eastAsia="x-none"/>
        </w:rPr>
        <w:t xml:space="preserve">pointed out </w:t>
      </w:r>
      <w:r w:rsidR="00B07760">
        <w:rPr>
          <w:sz w:val="20"/>
          <w:lang w:eastAsia="x-none"/>
        </w:rPr>
        <w:t>by some companies</w:t>
      </w:r>
      <w:r w:rsidR="002841AF">
        <w:rPr>
          <w:sz w:val="20"/>
          <w:lang w:eastAsia="x-none"/>
        </w:rPr>
        <w:t xml:space="preserve">, the measurement period </w:t>
      </w:r>
      <w:proofErr w:type="spellStart"/>
      <w:r w:rsidR="003F3338" w:rsidRPr="003F3338">
        <w:rPr>
          <w:sz w:val="20"/>
          <w:lang w:eastAsia="x-none"/>
        </w:rPr>
        <w:t>measCycleSCell</w:t>
      </w:r>
      <w:proofErr w:type="spellEnd"/>
      <w:r w:rsidR="003F3338" w:rsidRPr="003F3338">
        <w:rPr>
          <w:sz w:val="20"/>
          <w:lang w:eastAsia="x-none"/>
        </w:rPr>
        <w:t xml:space="preserve"> </w:t>
      </w:r>
      <w:r w:rsidR="002841AF">
        <w:rPr>
          <w:sz w:val="20"/>
          <w:lang w:eastAsia="x-none"/>
        </w:rPr>
        <w:t xml:space="preserve">could be longer </w:t>
      </w:r>
      <w:r w:rsidR="009D620D">
        <w:rPr>
          <w:sz w:val="20"/>
          <w:lang w:eastAsia="x-none"/>
        </w:rPr>
        <w:t>than typical legacy M</w:t>
      </w:r>
      <w:r w:rsidR="003F3338">
        <w:rPr>
          <w:sz w:val="20"/>
          <w:lang w:eastAsia="x-none"/>
        </w:rPr>
        <w:t>GRP</w:t>
      </w:r>
      <w:r w:rsidR="009D620D">
        <w:rPr>
          <w:sz w:val="20"/>
          <w:lang w:eastAsia="x-none"/>
        </w:rPr>
        <w:t xml:space="preserve">, it </w:t>
      </w:r>
      <w:r w:rsidR="008B6C65">
        <w:rPr>
          <w:sz w:val="20"/>
          <w:lang w:eastAsia="x-none"/>
        </w:rPr>
        <w:t>is</w:t>
      </w:r>
      <w:r w:rsidR="009D620D">
        <w:rPr>
          <w:sz w:val="20"/>
          <w:lang w:eastAsia="x-none"/>
        </w:rPr>
        <w:t xml:space="preserve"> necessary to introduce longer periodicities</w:t>
      </w:r>
      <w:r w:rsidR="00430867">
        <w:rPr>
          <w:sz w:val="20"/>
          <w:lang w:eastAsia="x-none"/>
        </w:rPr>
        <w:t xml:space="preserve"> for NCSG, which </w:t>
      </w:r>
      <w:r w:rsidR="00FB0308">
        <w:rPr>
          <w:sz w:val="20"/>
          <w:lang w:eastAsia="x-none"/>
        </w:rPr>
        <w:t xml:space="preserve">will </w:t>
      </w:r>
      <w:r w:rsidR="00430867">
        <w:rPr>
          <w:sz w:val="20"/>
          <w:lang w:eastAsia="x-none"/>
        </w:rPr>
        <w:t xml:space="preserve">render the feature more appealing to be </w:t>
      </w:r>
      <w:r w:rsidR="00955089">
        <w:rPr>
          <w:sz w:val="20"/>
          <w:lang w:eastAsia="x-none"/>
        </w:rPr>
        <w:t>deployed.</w:t>
      </w:r>
      <w:r w:rsidR="00FB0308">
        <w:rPr>
          <w:sz w:val="20"/>
          <w:lang w:eastAsia="x-none"/>
        </w:rPr>
        <w:t xml:space="preserve"> This implies </w:t>
      </w:r>
      <w:r w:rsidR="00F26238">
        <w:rPr>
          <w:sz w:val="20"/>
          <w:lang w:eastAsia="x-none"/>
        </w:rPr>
        <w:t>while</w:t>
      </w:r>
      <w:r w:rsidR="00FB0308">
        <w:rPr>
          <w:sz w:val="20"/>
          <w:lang w:eastAsia="x-none"/>
        </w:rPr>
        <w:t xml:space="preserve"> it is </w:t>
      </w:r>
      <w:r w:rsidR="00FE0E8F">
        <w:rPr>
          <w:sz w:val="20"/>
          <w:lang w:eastAsia="x-none"/>
        </w:rPr>
        <w:t>fine to assume NCSG pattern follows a subset of the legacy MG patterns</w:t>
      </w:r>
      <w:r w:rsidR="00CC4FCB">
        <w:rPr>
          <w:sz w:val="20"/>
          <w:lang w:eastAsia="x-none"/>
        </w:rPr>
        <w:t xml:space="preserve"> in terms of </w:t>
      </w:r>
      <w:r w:rsidR="00477B13">
        <w:rPr>
          <w:sz w:val="20"/>
          <w:lang w:eastAsia="x-none"/>
        </w:rPr>
        <w:t xml:space="preserve">the choice of </w:t>
      </w:r>
      <w:proofErr w:type="gramStart"/>
      <w:r w:rsidR="00477B13">
        <w:rPr>
          <w:sz w:val="20"/>
          <w:lang w:eastAsia="x-none"/>
        </w:rPr>
        <w:t>NCSG::</w:t>
      </w:r>
      <w:proofErr w:type="gramEnd"/>
      <w:r w:rsidR="00CC4FCB">
        <w:rPr>
          <w:sz w:val="20"/>
          <w:lang w:eastAsia="x-none"/>
        </w:rPr>
        <w:t>ML</w:t>
      </w:r>
      <w:r w:rsidR="00FE0E8F">
        <w:rPr>
          <w:sz w:val="20"/>
          <w:lang w:eastAsia="x-none"/>
        </w:rPr>
        <w:t>, the MGRP</w:t>
      </w:r>
      <w:r w:rsidR="00DB7FE8">
        <w:rPr>
          <w:sz w:val="20"/>
          <w:lang w:eastAsia="x-none"/>
        </w:rPr>
        <w:t xml:space="preserve"> cannot be </w:t>
      </w:r>
      <w:r w:rsidR="00323C29">
        <w:rPr>
          <w:sz w:val="20"/>
          <w:lang w:eastAsia="x-none"/>
        </w:rPr>
        <w:t>simply reused. Rather</w:t>
      </w:r>
      <w:r w:rsidR="00F110B9">
        <w:rPr>
          <w:sz w:val="20"/>
          <w:lang w:eastAsia="x-none"/>
        </w:rPr>
        <w:t xml:space="preserve">, </w:t>
      </w:r>
      <w:r w:rsidR="00323C29">
        <w:rPr>
          <w:sz w:val="20"/>
          <w:lang w:eastAsia="x-none"/>
        </w:rPr>
        <w:t>longer periodicit</w:t>
      </w:r>
      <w:r w:rsidR="00F110B9">
        <w:rPr>
          <w:sz w:val="20"/>
          <w:lang w:eastAsia="x-none"/>
        </w:rPr>
        <w:t>ies</w:t>
      </w:r>
      <w:r w:rsidR="00323C29">
        <w:rPr>
          <w:sz w:val="20"/>
          <w:lang w:eastAsia="x-none"/>
        </w:rPr>
        <w:t xml:space="preserve"> for measurement on deactivated SCCs shall be included as well.</w:t>
      </w:r>
    </w:p>
    <w:p w14:paraId="0360C04B" w14:textId="596D32A9" w:rsidR="00323C29" w:rsidRPr="00FD6D16" w:rsidRDefault="00FB6C24" w:rsidP="00520D7E">
      <w:pPr>
        <w:spacing w:before="120" w:line="240" w:lineRule="auto"/>
        <w:rPr>
          <w:b/>
          <w:bCs/>
          <w:sz w:val="20"/>
          <w:lang w:eastAsia="x-none"/>
        </w:rPr>
      </w:pPr>
      <w:r w:rsidRPr="00FD6D16">
        <w:rPr>
          <w:b/>
          <w:bCs/>
          <w:sz w:val="20"/>
          <w:lang w:eastAsia="x-none"/>
        </w:rPr>
        <w:t>Proposal1: It is beneficial to support measurement on deactivated SCCs via NCSG.</w:t>
      </w:r>
    </w:p>
    <w:p w14:paraId="4D3D72BB" w14:textId="17D4FC94" w:rsidR="00FB6C24" w:rsidRPr="00FD6D16" w:rsidRDefault="00FB6C24" w:rsidP="00520D7E">
      <w:pPr>
        <w:spacing w:before="120" w:line="240" w:lineRule="auto"/>
        <w:rPr>
          <w:b/>
          <w:bCs/>
          <w:sz w:val="20"/>
          <w:lang w:eastAsia="x-none"/>
        </w:rPr>
      </w:pPr>
      <w:r w:rsidRPr="00FD6D16">
        <w:rPr>
          <w:b/>
          <w:bCs/>
          <w:sz w:val="20"/>
          <w:lang w:eastAsia="x-none"/>
        </w:rPr>
        <w:t xml:space="preserve">Proposal2: The NCSG patterns design to consider </w:t>
      </w:r>
      <w:r w:rsidR="00EF765D">
        <w:rPr>
          <w:b/>
          <w:bCs/>
          <w:sz w:val="20"/>
          <w:lang w:eastAsia="x-none"/>
        </w:rPr>
        <w:t xml:space="preserve">the </w:t>
      </w:r>
      <w:r w:rsidRPr="00FD6D16">
        <w:rPr>
          <w:b/>
          <w:bCs/>
          <w:sz w:val="20"/>
          <w:lang w:eastAsia="x-none"/>
        </w:rPr>
        <w:t xml:space="preserve">longer periodicity </w:t>
      </w:r>
      <w:r w:rsidR="003854AA">
        <w:rPr>
          <w:b/>
          <w:bCs/>
          <w:sz w:val="20"/>
          <w:lang w:eastAsia="x-none"/>
        </w:rPr>
        <w:t xml:space="preserve">besides the </w:t>
      </w:r>
      <w:r w:rsidR="00EF765D">
        <w:rPr>
          <w:b/>
          <w:bCs/>
          <w:sz w:val="20"/>
          <w:lang w:eastAsia="x-none"/>
        </w:rPr>
        <w:t xml:space="preserve">legacy </w:t>
      </w:r>
      <w:r w:rsidRPr="00FD6D16">
        <w:rPr>
          <w:b/>
          <w:bCs/>
          <w:sz w:val="20"/>
          <w:lang w:eastAsia="x-none"/>
        </w:rPr>
        <w:t>MGRP</w:t>
      </w:r>
      <w:r w:rsidR="006F7232">
        <w:rPr>
          <w:b/>
          <w:bCs/>
          <w:sz w:val="20"/>
          <w:lang w:eastAsia="x-none"/>
        </w:rPr>
        <w:t xml:space="preserve">, </w:t>
      </w:r>
      <w:proofErr w:type="gramStart"/>
      <w:r w:rsidR="006F7232">
        <w:rPr>
          <w:b/>
          <w:bCs/>
          <w:sz w:val="20"/>
          <w:lang w:eastAsia="x-none"/>
        </w:rPr>
        <w:t>i.e.</w:t>
      </w:r>
      <w:proofErr w:type="gramEnd"/>
      <w:r w:rsidR="006F7232">
        <w:rPr>
          <w:b/>
          <w:bCs/>
          <w:sz w:val="20"/>
          <w:lang w:eastAsia="x-none"/>
        </w:rPr>
        <w:t xml:space="preserve"> include 160</w:t>
      </w:r>
      <w:r w:rsidR="00A13F7B">
        <w:rPr>
          <w:b/>
          <w:bCs/>
          <w:sz w:val="20"/>
          <w:lang w:eastAsia="x-none"/>
        </w:rPr>
        <w:t>/256/</w:t>
      </w:r>
      <w:r w:rsidR="006F7232">
        <w:rPr>
          <w:b/>
          <w:bCs/>
          <w:sz w:val="20"/>
          <w:lang w:eastAsia="x-none"/>
        </w:rPr>
        <w:t>320</w:t>
      </w:r>
      <w:r w:rsidR="009A29E7">
        <w:rPr>
          <w:b/>
          <w:bCs/>
          <w:sz w:val="20"/>
          <w:lang w:eastAsia="x-none"/>
        </w:rPr>
        <w:t>/</w:t>
      </w:r>
      <w:r w:rsidR="009A29E7" w:rsidRPr="009A29E7">
        <w:rPr>
          <w:b/>
          <w:bCs/>
          <w:sz w:val="20"/>
          <w:lang w:eastAsia="x-none"/>
        </w:rPr>
        <w:t>512</w:t>
      </w:r>
      <w:r w:rsidR="009A29E7">
        <w:rPr>
          <w:b/>
          <w:bCs/>
          <w:sz w:val="20"/>
          <w:lang w:eastAsia="x-none"/>
        </w:rPr>
        <w:t>/</w:t>
      </w:r>
      <w:r w:rsidR="009A29E7" w:rsidRPr="009A29E7">
        <w:rPr>
          <w:b/>
          <w:bCs/>
          <w:sz w:val="20"/>
          <w:lang w:eastAsia="x-none"/>
        </w:rPr>
        <w:t>640</w:t>
      </w:r>
      <w:r w:rsidR="009A29E7">
        <w:rPr>
          <w:b/>
          <w:bCs/>
          <w:sz w:val="20"/>
          <w:lang w:eastAsia="x-none"/>
        </w:rPr>
        <w:t>/</w:t>
      </w:r>
      <w:r w:rsidR="009A29E7" w:rsidRPr="009A29E7">
        <w:rPr>
          <w:b/>
          <w:bCs/>
          <w:sz w:val="20"/>
          <w:lang w:eastAsia="x-none"/>
        </w:rPr>
        <w:t>1024</w:t>
      </w:r>
      <w:r w:rsidR="009A29E7">
        <w:rPr>
          <w:b/>
          <w:bCs/>
          <w:sz w:val="20"/>
          <w:lang w:eastAsia="x-none"/>
        </w:rPr>
        <w:t>/</w:t>
      </w:r>
      <w:r w:rsidR="009A29E7" w:rsidRPr="009A29E7">
        <w:rPr>
          <w:b/>
          <w:bCs/>
          <w:sz w:val="20"/>
          <w:lang w:eastAsia="x-none"/>
        </w:rPr>
        <w:t>1280</w:t>
      </w:r>
      <w:r w:rsidR="009A29E7">
        <w:rPr>
          <w:b/>
          <w:bCs/>
          <w:sz w:val="20"/>
          <w:lang w:eastAsia="x-none"/>
        </w:rPr>
        <w:t>ms</w:t>
      </w:r>
      <w:r w:rsidR="00A13F7B">
        <w:rPr>
          <w:b/>
          <w:bCs/>
          <w:sz w:val="20"/>
          <w:lang w:eastAsia="x-none"/>
        </w:rPr>
        <w:t>.</w:t>
      </w:r>
    </w:p>
    <w:p w14:paraId="012E508B" w14:textId="4333E35C" w:rsidR="00C46D3D" w:rsidRDefault="00C46D3D" w:rsidP="00C46D3D">
      <w:pPr>
        <w:pStyle w:val="Heading2"/>
      </w:pPr>
      <w:r>
        <w:t xml:space="preserve">2.2 </w:t>
      </w:r>
      <w:r w:rsidR="003457E2" w:rsidRPr="003457E2">
        <w:t>NCSG pattern</w:t>
      </w:r>
    </w:p>
    <w:p w14:paraId="6F8F37B0" w14:textId="028ACF85" w:rsidR="00C46D3D" w:rsidRDefault="003457E2" w:rsidP="00520D7E">
      <w:pPr>
        <w:spacing w:before="120" w:line="240" w:lineRule="auto"/>
        <w:rPr>
          <w:sz w:val="20"/>
          <w:lang w:eastAsia="x-none"/>
        </w:rPr>
      </w:pPr>
      <w:r>
        <w:rPr>
          <w:sz w:val="20"/>
          <w:lang w:eastAsia="x-none"/>
        </w:rPr>
        <w:t xml:space="preserve">Besides the choice of NCSG periodicity and ML, </w:t>
      </w:r>
      <w:r w:rsidR="000D45FB">
        <w:rPr>
          <w:sz w:val="20"/>
          <w:lang w:eastAsia="x-none"/>
        </w:rPr>
        <w:t>the design of the NCSG pattern shall also address the VI</w:t>
      </w:r>
      <w:r w:rsidR="00123F88">
        <w:rPr>
          <w:sz w:val="20"/>
          <w:lang w:eastAsia="x-none"/>
        </w:rPr>
        <w:t>L with following relevant FFS’ per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96AF4" w14:paraId="5FADCE7D" w14:textId="77777777" w:rsidTr="00166106">
        <w:tc>
          <w:tcPr>
            <w:tcW w:w="9621" w:type="dxa"/>
            <w:shd w:val="clear" w:color="auto" w:fill="auto"/>
          </w:tcPr>
          <w:p w14:paraId="367E2EEB" w14:textId="77777777" w:rsidR="00F96AF4" w:rsidRPr="00F96AF4" w:rsidRDefault="00F96AF4" w:rsidP="00AD53B0">
            <w:pPr>
              <w:spacing w:after="0"/>
              <w:rPr>
                <w:i/>
                <w:iCs/>
                <w:sz w:val="16"/>
                <w:szCs w:val="14"/>
                <w:lang w:eastAsia="ko-KR"/>
              </w:rPr>
            </w:pPr>
            <w:r w:rsidRPr="00F96AF4">
              <w:rPr>
                <w:i/>
                <w:iCs/>
                <w:sz w:val="16"/>
                <w:szCs w:val="14"/>
                <w:lang w:eastAsia="ko-KR"/>
              </w:rPr>
              <w:t>FFS on RAN4 needs to define separate NCSG patterns for sync and async scenarios</w:t>
            </w:r>
          </w:p>
          <w:p w14:paraId="21DABCF2" w14:textId="77777777" w:rsidR="00F96AF4" w:rsidRPr="00F96AF4" w:rsidRDefault="00F96AF4" w:rsidP="00AD53B0">
            <w:pPr>
              <w:numPr>
                <w:ilvl w:val="1"/>
                <w:numId w:val="11"/>
              </w:numPr>
              <w:spacing w:after="0"/>
              <w:ind w:left="360"/>
              <w:rPr>
                <w:i/>
                <w:iCs/>
                <w:sz w:val="16"/>
                <w:szCs w:val="14"/>
                <w:lang w:eastAsia="ko-KR"/>
              </w:rPr>
            </w:pPr>
            <w:r w:rsidRPr="00F96AF4">
              <w:rPr>
                <w:i/>
                <w:iCs/>
                <w:sz w:val="16"/>
                <w:szCs w:val="14"/>
                <w:lang w:eastAsia="ko-KR"/>
              </w:rPr>
              <w:t>Option 1 (Ericsson, Nokia, Intel, Qualcomm):  Yes</w:t>
            </w:r>
          </w:p>
          <w:p w14:paraId="5F8F6601" w14:textId="77777777" w:rsidR="00F96AF4" w:rsidRPr="00F96AF4" w:rsidRDefault="00F96AF4" w:rsidP="00AD53B0">
            <w:pPr>
              <w:spacing w:after="0"/>
              <w:ind w:left="360"/>
              <w:rPr>
                <w:i/>
                <w:iCs/>
                <w:sz w:val="16"/>
                <w:szCs w:val="14"/>
                <w:lang w:eastAsia="ko-KR"/>
              </w:rPr>
            </w:pPr>
            <w:r w:rsidRPr="00F96AF4">
              <w:rPr>
                <w:i/>
                <w:iCs/>
                <w:sz w:val="16"/>
                <w:szCs w:val="14"/>
                <w:lang w:eastAsia="ko-KR"/>
              </w:rPr>
              <w:t>Different NCSG patterns for synchronous and asynchronous operations in FR1</w:t>
            </w:r>
          </w:p>
          <w:p w14:paraId="1B492941" w14:textId="77777777" w:rsidR="00F96AF4" w:rsidRPr="00F96AF4" w:rsidRDefault="00F96AF4" w:rsidP="00AD53B0">
            <w:pPr>
              <w:spacing w:after="0"/>
              <w:ind w:left="360"/>
              <w:rPr>
                <w:i/>
                <w:iCs/>
                <w:sz w:val="16"/>
                <w:szCs w:val="14"/>
                <w:lang w:eastAsia="ko-KR"/>
              </w:rPr>
            </w:pPr>
            <w:r w:rsidRPr="00F96AF4">
              <w:rPr>
                <w:i/>
                <w:iCs/>
                <w:sz w:val="16"/>
                <w:szCs w:val="14"/>
                <w:lang w:eastAsia="ko-KR"/>
              </w:rPr>
              <w:t>Same NCSG patterns for synchronous and asynchronous operations in FR2.</w:t>
            </w:r>
          </w:p>
          <w:p w14:paraId="60C063E0" w14:textId="77777777" w:rsidR="00F96AF4" w:rsidRPr="00F96AF4" w:rsidRDefault="00F96AF4" w:rsidP="00AD53B0">
            <w:pPr>
              <w:numPr>
                <w:ilvl w:val="1"/>
                <w:numId w:val="11"/>
              </w:numPr>
              <w:spacing w:after="0"/>
              <w:ind w:left="360"/>
              <w:rPr>
                <w:i/>
                <w:iCs/>
                <w:sz w:val="16"/>
                <w:szCs w:val="14"/>
                <w:lang w:eastAsia="ko-KR"/>
              </w:rPr>
            </w:pPr>
            <w:r w:rsidRPr="00F96AF4">
              <w:rPr>
                <w:i/>
                <w:iCs/>
                <w:sz w:val="16"/>
                <w:szCs w:val="14"/>
                <w:lang w:eastAsia="ko-KR"/>
              </w:rPr>
              <w:t xml:space="preserve"> Option 2 (ZTE, OPPO, </w:t>
            </w:r>
            <w:proofErr w:type="spellStart"/>
            <w:proofErr w:type="gramStart"/>
            <w:r w:rsidRPr="00F96AF4">
              <w:rPr>
                <w:i/>
                <w:iCs/>
                <w:sz w:val="16"/>
                <w:szCs w:val="14"/>
                <w:lang w:eastAsia="ko-KR"/>
              </w:rPr>
              <w:t>Huawei,MTK</w:t>
            </w:r>
            <w:proofErr w:type="gramEnd"/>
            <w:r w:rsidRPr="00F96AF4">
              <w:rPr>
                <w:i/>
                <w:iCs/>
                <w:sz w:val="16"/>
                <w:szCs w:val="14"/>
                <w:lang w:eastAsia="ko-KR"/>
              </w:rPr>
              <w:t>,vivo</w:t>
            </w:r>
            <w:proofErr w:type="spellEnd"/>
            <w:r w:rsidRPr="00F96AF4">
              <w:rPr>
                <w:i/>
                <w:iCs/>
                <w:sz w:val="16"/>
                <w:szCs w:val="14"/>
                <w:lang w:eastAsia="ko-KR"/>
              </w:rPr>
              <w:t>, CATT): No</w:t>
            </w:r>
          </w:p>
          <w:p w14:paraId="4FC46A3B" w14:textId="77777777" w:rsidR="00F96AF4" w:rsidRPr="00F96AF4" w:rsidRDefault="00F96AF4" w:rsidP="00AD53B0">
            <w:pPr>
              <w:spacing w:after="0"/>
              <w:ind w:left="360"/>
              <w:rPr>
                <w:i/>
                <w:iCs/>
                <w:sz w:val="16"/>
                <w:szCs w:val="14"/>
                <w:lang w:eastAsia="ko-KR"/>
              </w:rPr>
            </w:pPr>
            <w:r w:rsidRPr="00F96AF4">
              <w:rPr>
                <w:i/>
                <w:iCs/>
                <w:sz w:val="16"/>
                <w:szCs w:val="14"/>
                <w:lang w:eastAsia="ko-KR"/>
              </w:rPr>
              <w:t>No need to separate NCSG patterns needed for synchronous and asynchronous operations.</w:t>
            </w:r>
          </w:p>
          <w:p w14:paraId="3D2C3BD1" w14:textId="77777777" w:rsidR="00F96AF4" w:rsidRPr="00F96AF4" w:rsidRDefault="00F96AF4" w:rsidP="00AD53B0">
            <w:pPr>
              <w:numPr>
                <w:ilvl w:val="1"/>
                <w:numId w:val="11"/>
              </w:numPr>
              <w:spacing w:after="0"/>
              <w:ind w:left="360"/>
              <w:rPr>
                <w:i/>
                <w:iCs/>
                <w:sz w:val="16"/>
                <w:szCs w:val="14"/>
                <w:lang w:eastAsia="ko-KR"/>
              </w:rPr>
            </w:pPr>
            <w:r w:rsidRPr="00F96AF4">
              <w:rPr>
                <w:i/>
                <w:iCs/>
                <w:sz w:val="16"/>
                <w:szCs w:val="14"/>
                <w:lang w:eastAsia="ko-KR"/>
              </w:rPr>
              <w:t>Option 3 (CMCC, MTK, vivo, Apple): same NCSG patterns for synchronous and asynchronous operations, provided that the NCSG pattern only comprise the RF retuning time and ML. Interruption is not captured in VIL(RRT) and specified separately.</w:t>
            </w:r>
          </w:p>
          <w:p w14:paraId="04445670" w14:textId="77777777" w:rsidR="00F96AF4" w:rsidRPr="00F96AF4" w:rsidRDefault="00F96AF4" w:rsidP="00AD53B0">
            <w:pPr>
              <w:spacing w:after="0"/>
              <w:rPr>
                <w:i/>
                <w:iCs/>
                <w:sz w:val="16"/>
                <w:szCs w:val="14"/>
                <w:lang w:eastAsia="ko-KR"/>
              </w:rPr>
            </w:pPr>
            <w:r w:rsidRPr="00F96AF4">
              <w:rPr>
                <w:i/>
                <w:iCs/>
                <w:sz w:val="16"/>
                <w:szCs w:val="14"/>
                <w:lang w:eastAsia="ko-KR"/>
              </w:rPr>
              <w:t xml:space="preserve">FFS on gap pattern index for NCSG </w:t>
            </w:r>
          </w:p>
          <w:p w14:paraId="4CB4A961" w14:textId="77777777" w:rsidR="00F96AF4" w:rsidRPr="00F96AF4" w:rsidRDefault="00F96AF4" w:rsidP="00AD53B0">
            <w:pPr>
              <w:spacing w:after="0"/>
              <w:rPr>
                <w:i/>
                <w:iCs/>
                <w:sz w:val="16"/>
                <w:szCs w:val="14"/>
                <w:lang w:eastAsia="ko-KR"/>
              </w:rPr>
            </w:pPr>
            <w:r w:rsidRPr="00F96AF4">
              <w:rPr>
                <w:i/>
                <w:iCs/>
                <w:sz w:val="16"/>
                <w:szCs w:val="14"/>
                <w:lang w:eastAsia="ko-KR"/>
              </w:rPr>
              <w:t>FFS on VIL:</w:t>
            </w:r>
          </w:p>
          <w:p w14:paraId="49D2CBE6" w14:textId="77777777" w:rsidR="00F96AF4" w:rsidRPr="00F96AF4" w:rsidRDefault="00F96AF4" w:rsidP="00166106">
            <w:pPr>
              <w:numPr>
                <w:ilvl w:val="0"/>
                <w:numId w:val="11"/>
              </w:numPr>
              <w:spacing w:after="0"/>
              <w:rPr>
                <w:i/>
                <w:iCs/>
                <w:sz w:val="16"/>
                <w:szCs w:val="14"/>
                <w:lang w:eastAsia="ko-KR"/>
              </w:rPr>
            </w:pPr>
            <w:r w:rsidRPr="00F96AF4">
              <w:rPr>
                <w:i/>
                <w:iCs/>
                <w:sz w:val="16"/>
                <w:szCs w:val="14"/>
                <w:lang w:eastAsia="ko-KR"/>
              </w:rPr>
              <w:lastRenderedPageBreak/>
              <w:t xml:space="preserve">Option 1a (Qualcomm, Intel, Ericsson, vivo, ZTE, OPPO): VIL should be explicitly defined based on the number of interrupted durations in absolute time </w:t>
            </w:r>
          </w:p>
          <w:p w14:paraId="36E51258" w14:textId="30B0CB4D" w:rsidR="00F96AF4" w:rsidRPr="00F96AF4" w:rsidRDefault="00F96AF4" w:rsidP="00166106">
            <w:pPr>
              <w:numPr>
                <w:ilvl w:val="0"/>
                <w:numId w:val="11"/>
              </w:numPr>
              <w:spacing w:after="0"/>
              <w:rPr>
                <w:i/>
                <w:iCs/>
                <w:sz w:val="16"/>
                <w:szCs w:val="14"/>
                <w:lang w:eastAsia="ko-KR"/>
              </w:rPr>
            </w:pPr>
            <w:r w:rsidRPr="00F96AF4">
              <w:rPr>
                <w:i/>
                <w:iCs/>
                <w:sz w:val="16"/>
                <w:szCs w:val="14"/>
                <w:lang w:eastAsia="ko-KR"/>
              </w:rPr>
              <w:t>Option 1</w:t>
            </w:r>
            <w:r w:rsidR="00166106">
              <w:rPr>
                <w:i/>
                <w:iCs/>
                <w:sz w:val="16"/>
                <w:szCs w:val="14"/>
                <w:lang w:eastAsia="ko-KR"/>
              </w:rPr>
              <w:t>b</w:t>
            </w:r>
            <w:r w:rsidRPr="00F96AF4">
              <w:rPr>
                <w:i/>
                <w:iCs/>
                <w:sz w:val="16"/>
                <w:szCs w:val="14"/>
                <w:lang w:eastAsia="ko-KR"/>
              </w:rPr>
              <w:t xml:space="preserve"> (Apple, CATT, Qualcomm, ZTE): VIL should be explicitly defined based on the number of interrupted </w:t>
            </w:r>
            <w:proofErr w:type="gramStart"/>
            <w:r w:rsidRPr="00F96AF4">
              <w:rPr>
                <w:i/>
                <w:iCs/>
                <w:sz w:val="16"/>
                <w:szCs w:val="14"/>
                <w:lang w:eastAsia="ko-KR"/>
              </w:rPr>
              <w:t>duration</w:t>
            </w:r>
            <w:proofErr w:type="gramEnd"/>
            <w:r w:rsidRPr="00F96AF4">
              <w:rPr>
                <w:i/>
                <w:iCs/>
                <w:sz w:val="16"/>
                <w:szCs w:val="14"/>
                <w:lang w:eastAsia="ko-KR"/>
              </w:rPr>
              <w:t xml:space="preserve"> in slot </w:t>
            </w:r>
          </w:p>
          <w:p w14:paraId="0CFD8101" w14:textId="57ADE9AB" w:rsidR="00F96AF4" w:rsidRPr="00F96AF4" w:rsidRDefault="00F96AF4" w:rsidP="00166106">
            <w:pPr>
              <w:numPr>
                <w:ilvl w:val="0"/>
                <w:numId w:val="11"/>
              </w:numPr>
              <w:spacing w:after="0"/>
              <w:rPr>
                <w:i/>
                <w:iCs/>
                <w:sz w:val="16"/>
                <w:szCs w:val="14"/>
                <w:lang w:eastAsia="ko-KR"/>
              </w:rPr>
            </w:pPr>
            <w:r w:rsidRPr="00F96AF4">
              <w:rPr>
                <w:i/>
                <w:iCs/>
                <w:sz w:val="16"/>
                <w:szCs w:val="14"/>
                <w:lang w:eastAsia="ko-KR"/>
              </w:rPr>
              <w:t xml:space="preserve">Option </w:t>
            </w:r>
            <w:proofErr w:type="gramStart"/>
            <w:r w:rsidRPr="00F96AF4">
              <w:rPr>
                <w:i/>
                <w:iCs/>
                <w:sz w:val="16"/>
                <w:szCs w:val="14"/>
                <w:lang w:eastAsia="ko-KR"/>
              </w:rPr>
              <w:t>2( MTK</w:t>
            </w:r>
            <w:proofErr w:type="gramEnd"/>
            <w:r w:rsidRPr="00F96AF4">
              <w:rPr>
                <w:i/>
                <w:iCs/>
                <w:sz w:val="16"/>
                <w:szCs w:val="14"/>
                <w:lang w:eastAsia="ko-KR"/>
              </w:rPr>
              <w:t>, Huawei, CMCC, Nokia): based on absolute RF retuning time (tentatively denoted as “RRT”).</w:t>
            </w:r>
          </w:p>
          <w:p w14:paraId="716829ED" w14:textId="5E71E856" w:rsidR="00166106" w:rsidRPr="00166106" w:rsidRDefault="00895998" w:rsidP="00AD53B0">
            <w:pPr>
              <w:spacing w:after="0"/>
              <w:rPr>
                <w:i/>
                <w:iCs/>
                <w:sz w:val="16"/>
                <w:szCs w:val="14"/>
                <w:lang w:eastAsia="ko-KR"/>
              </w:rPr>
            </w:pPr>
            <w:r w:rsidRPr="00895998">
              <w:rPr>
                <w:i/>
                <w:iCs/>
                <w:sz w:val="16"/>
                <w:szCs w:val="14"/>
                <w:lang w:eastAsia="ko-KR"/>
              </w:rPr>
              <w:t>FFS on ML of NCSG (or the total length of NCSG).</w:t>
            </w:r>
          </w:p>
          <w:p w14:paraId="441D50CC" w14:textId="1B6B091F" w:rsidR="00166106" w:rsidRPr="00166106" w:rsidRDefault="00166106" w:rsidP="00166106">
            <w:pPr>
              <w:numPr>
                <w:ilvl w:val="0"/>
                <w:numId w:val="11"/>
              </w:numPr>
              <w:spacing w:after="0"/>
              <w:rPr>
                <w:i/>
                <w:iCs/>
                <w:sz w:val="16"/>
                <w:szCs w:val="14"/>
                <w:lang w:eastAsia="ko-KR"/>
              </w:rPr>
            </w:pPr>
            <w:r w:rsidRPr="00166106">
              <w:rPr>
                <w:i/>
                <w:iCs/>
                <w:sz w:val="16"/>
                <w:szCs w:val="14"/>
                <w:lang w:eastAsia="ko-KR"/>
              </w:rPr>
              <w:t>Option 1: the total length of NCSG (“ML + VIL1+VIL2”) is same as MGL of the legacy gap</w:t>
            </w:r>
          </w:p>
          <w:p w14:paraId="15119C81" w14:textId="4109302F" w:rsidR="00F96AF4" w:rsidRPr="004C3E82" w:rsidRDefault="00F96AF4" w:rsidP="004C3E82">
            <w:pPr>
              <w:numPr>
                <w:ilvl w:val="0"/>
                <w:numId w:val="11"/>
              </w:numPr>
              <w:spacing w:after="0"/>
              <w:rPr>
                <w:i/>
                <w:iCs/>
                <w:sz w:val="16"/>
                <w:szCs w:val="14"/>
                <w:lang w:eastAsia="ko-KR"/>
              </w:rPr>
            </w:pPr>
            <w:r w:rsidRPr="00F96AF4">
              <w:rPr>
                <w:i/>
                <w:iCs/>
                <w:sz w:val="16"/>
                <w:szCs w:val="14"/>
                <w:lang w:eastAsia="ko-KR"/>
              </w:rPr>
              <w:t xml:space="preserve">Option </w:t>
            </w:r>
            <w:r w:rsidR="00166106">
              <w:rPr>
                <w:i/>
                <w:iCs/>
                <w:sz w:val="16"/>
                <w:szCs w:val="14"/>
                <w:lang w:eastAsia="ko-KR"/>
              </w:rPr>
              <w:t>2</w:t>
            </w:r>
            <w:r w:rsidR="00166106" w:rsidRPr="00166106">
              <w:rPr>
                <w:i/>
                <w:iCs/>
                <w:sz w:val="16"/>
                <w:szCs w:val="14"/>
                <w:lang w:eastAsia="ko-KR"/>
              </w:rPr>
              <w:t xml:space="preserve">: the total length of NCSG (“ML + VIL1+VIL2”) is larger than MGL of the legacy gap and the effective measurement window of NCSG (which is equal to ML) is same as “legacy MGL – 2 *RRT)”. </w:t>
            </w:r>
          </w:p>
        </w:tc>
      </w:tr>
    </w:tbl>
    <w:p w14:paraId="2247C476" w14:textId="6D56EE2B" w:rsidR="00123F88" w:rsidRDefault="009B18E6" w:rsidP="00520D7E">
      <w:pPr>
        <w:spacing w:before="120" w:line="240" w:lineRule="auto"/>
        <w:rPr>
          <w:sz w:val="20"/>
          <w:lang w:eastAsia="x-none"/>
        </w:rPr>
      </w:pPr>
      <w:r>
        <w:rPr>
          <w:sz w:val="20"/>
          <w:lang w:eastAsia="x-none"/>
        </w:rPr>
        <w:lastRenderedPageBreak/>
        <w:t xml:space="preserve">The FFS </w:t>
      </w:r>
      <w:r w:rsidR="00E5267C">
        <w:rPr>
          <w:sz w:val="20"/>
          <w:lang w:eastAsia="x-none"/>
        </w:rPr>
        <w:t>“</w:t>
      </w:r>
      <w:r w:rsidRPr="00E5267C">
        <w:rPr>
          <w:i/>
          <w:iCs/>
          <w:sz w:val="20"/>
          <w:lang w:eastAsia="x-none"/>
        </w:rPr>
        <w:t>whether to define separate NCSG patterns for sync and async scenarios</w:t>
      </w:r>
      <w:r w:rsidR="00E5267C">
        <w:rPr>
          <w:sz w:val="20"/>
          <w:lang w:eastAsia="x-none"/>
        </w:rPr>
        <w:t>”</w:t>
      </w:r>
      <w:r>
        <w:rPr>
          <w:sz w:val="20"/>
          <w:lang w:eastAsia="x-none"/>
        </w:rPr>
        <w:t xml:space="preserve"> is also </w:t>
      </w:r>
      <w:r w:rsidR="00960EE6">
        <w:rPr>
          <w:sz w:val="20"/>
          <w:lang w:eastAsia="x-none"/>
        </w:rPr>
        <w:t xml:space="preserve">related to the </w:t>
      </w:r>
      <w:r w:rsidR="00612F78">
        <w:rPr>
          <w:sz w:val="20"/>
          <w:lang w:eastAsia="x-none"/>
        </w:rPr>
        <w:t xml:space="preserve">potential use cases of NCSG. </w:t>
      </w:r>
      <w:r w:rsidR="007B49BF">
        <w:rPr>
          <w:sz w:val="20"/>
          <w:lang w:eastAsia="x-none"/>
        </w:rPr>
        <w:t>As</w:t>
      </w:r>
      <w:r w:rsidR="00FA35B5">
        <w:rPr>
          <w:sz w:val="20"/>
          <w:lang w:eastAsia="x-none"/>
        </w:rPr>
        <w:t xml:space="preserve"> the choice of VIL </w:t>
      </w:r>
      <w:r w:rsidR="004A58DD">
        <w:rPr>
          <w:sz w:val="20"/>
          <w:lang w:eastAsia="x-none"/>
        </w:rPr>
        <w:t xml:space="preserve">is to align with the </w:t>
      </w:r>
      <w:proofErr w:type="spellStart"/>
      <w:r w:rsidR="004A58DD">
        <w:rPr>
          <w:sz w:val="20"/>
          <w:lang w:eastAsia="x-none"/>
        </w:rPr>
        <w:t>the</w:t>
      </w:r>
      <w:proofErr w:type="spellEnd"/>
      <w:r w:rsidR="004A58DD">
        <w:rPr>
          <w:sz w:val="20"/>
          <w:lang w:eastAsia="x-none"/>
        </w:rPr>
        <w:t xml:space="preserve"> interruption lengths in </w:t>
      </w:r>
      <w:r w:rsidR="007F4652">
        <w:rPr>
          <w:sz w:val="20"/>
          <w:lang w:eastAsia="x-none"/>
        </w:rPr>
        <w:t xml:space="preserve">38.133 </w:t>
      </w:r>
      <w:r w:rsidR="004A58DD" w:rsidRPr="004A58DD">
        <w:rPr>
          <w:sz w:val="20"/>
          <w:lang w:eastAsia="x-none"/>
        </w:rPr>
        <w:t>Table 8.2.1.2.5.2-1</w:t>
      </w:r>
      <w:r w:rsidR="004A58DD">
        <w:rPr>
          <w:sz w:val="20"/>
          <w:lang w:eastAsia="x-none"/>
        </w:rPr>
        <w:t xml:space="preserve">, it is natural to </w:t>
      </w:r>
      <w:r w:rsidR="00E5267C">
        <w:rPr>
          <w:sz w:val="20"/>
          <w:lang w:eastAsia="x-none"/>
        </w:rPr>
        <w:t>consider option1</w:t>
      </w:r>
      <w:r w:rsidR="007B49BF">
        <w:rPr>
          <w:sz w:val="20"/>
          <w:lang w:eastAsia="x-none"/>
        </w:rPr>
        <w:t xml:space="preserve"> i.e.</w:t>
      </w:r>
    </w:p>
    <w:p w14:paraId="721F05CB" w14:textId="418C2428" w:rsidR="00D57B50" w:rsidRPr="00890072" w:rsidRDefault="00D57B50" w:rsidP="00520D7E">
      <w:pPr>
        <w:spacing w:before="120" w:line="240" w:lineRule="auto"/>
        <w:rPr>
          <w:b/>
          <w:bCs/>
          <w:sz w:val="20"/>
          <w:lang w:eastAsia="x-none"/>
        </w:rPr>
      </w:pPr>
      <w:r w:rsidRPr="00890072">
        <w:rPr>
          <w:b/>
          <w:bCs/>
          <w:sz w:val="20"/>
          <w:lang w:eastAsia="x-none"/>
        </w:rPr>
        <w:t xml:space="preserve">Proposal3: </w:t>
      </w:r>
      <w:r w:rsidR="00C860BA" w:rsidRPr="00890072">
        <w:rPr>
          <w:b/>
          <w:bCs/>
          <w:sz w:val="20"/>
          <w:lang w:eastAsia="x-none"/>
        </w:rPr>
        <w:t xml:space="preserve">Support </w:t>
      </w:r>
      <w:r w:rsidR="00B02C18">
        <w:rPr>
          <w:b/>
          <w:bCs/>
          <w:sz w:val="20"/>
          <w:lang w:eastAsia="x-none"/>
        </w:rPr>
        <w:t>d</w:t>
      </w:r>
      <w:r w:rsidR="00C860BA" w:rsidRPr="00890072">
        <w:rPr>
          <w:b/>
          <w:bCs/>
          <w:sz w:val="20"/>
          <w:lang w:eastAsia="x-none"/>
        </w:rPr>
        <w:t xml:space="preserve">ifferent NCSG patterns for synchronous and asynchronous operations in FR1 and </w:t>
      </w:r>
      <w:r w:rsidR="00A1369B" w:rsidRPr="00890072">
        <w:rPr>
          <w:b/>
          <w:bCs/>
          <w:sz w:val="20"/>
          <w:lang w:eastAsia="x-none"/>
        </w:rPr>
        <w:t>s</w:t>
      </w:r>
      <w:r w:rsidR="00C860BA" w:rsidRPr="00890072">
        <w:rPr>
          <w:b/>
          <w:bCs/>
          <w:sz w:val="20"/>
          <w:lang w:eastAsia="x-none"/>
        </w:rPr>
        <w:t>ame NCSG patterns for synchronous and asynchronous operations in FR2.</w:t>
      </w:r>
    </w:p>
    <w:p w14:paraId="3D589C39" w14:textId="3D4F932A" w:rsidR="00B41AB7" w:rsidRDefault="00B75A19" w:rsidP="00520D7E">
      <w:pPr>
        <w:spacing w:before="120" w:line="240" w:lineRule="auto"/>
        <w:rPr>
          <w:sz w:val="20"/>
          <w:lang w:eastAsia="x-none"/>
        </w:rPr>
      </w:pPr>
      <w:r>
        <w:rPr>
          <w:sz w:val="20"/>
          <w:lang w:eastAsia="x-none"/>
        </w:rPr>
        <w:t xml:space="preserve">In the same principle, the interruption length of </w:t>
      </w:r>
      <w:r w:rsidR="00870296">
        <w:rPr>
          <w:sz w:val="20"/>
          <w:lang w:eastAsia="x-none"/>
        </w:rPr>
        <w:t xml:space="preserve">1ms FR1(for synchronous scenario) and </w:t>
      </w:r>
      <w:r w:rsidR="00686553">
        <w:rPr>
          <w:sz w:val="20"/>
          <w:lang w:eastAsia="x-none"/>
        </w:rPr>
        <w:t>[</w:t>
      </w:r>
      <w:r w:rsidR="00870296">
        <w:rPr>
          <w:sz w:val="20"/>
          <w:lang w:eastAsia="x-none"/>
        </w:rPr>
        <w:t>0.75ms</w:t>
      </w:r>
      <w:r w:rsidR="00686553">
        <w:rPr>
          <w:sz w:val="20"/>
          <w:lang w:eastAsia="x-none"/>
        </w:rPr>
        <w:t>]</w:t>
      </w:r>
      <w:r w:rsidR="00870296">
        <w:rPr>
          <w:sz w:val="20"/>
          <w:lang w:eastAsia="x-none"/>
        </w:rPr>
        <w:t xml:space="preserve"> for FR2 can </w:t>
      </w:r>
      <w:r w:rsidR="00502ADD">
        <w:rPr>
          <w:sz w:val="20"/>
          <w:lang w:eastAsia="x-none"/>
        </w:rPr>
        <w:t xml:space="preserve">be reused as the </w:t>
      </w:r>
      <w:proofErr w:type="spellStart"/>
      <w:r w:rsidR="00502ADD">
        <w:rPr>
          <w:sz w:val="20"/>
          <w:lang w:eastAsia="x-none"/>
        </w:rPr>
        <w:t>the</w:t>
      </w:r>
      <w:proofErr w:type="spellEnd"/>
      <w:r w:rsidR="00502ADD">
        <w:rPr>
          <w:sz w:val="20"/>
          <w:lang w:eastAsia="x-none"/>
        </w:rPr>
        <w:t xml:space="preserve"> VIL </w:t>
      </w:r>
      <w:r w:rsidR="007701D4">
        <w:rPr>
          <w:sz w:val="20"/>
          <w:lang w:eastAsia="x-none"/>
        </w:rPr>
        <w:t xml:space="preserve">time which is further mapped to </w:t>
      </w:r>
      <w:r w:rsidR="001E7A63">
        <w:rPr>
          <w:sz w:val="20"/>
          <w:lang w:eastAsia="x-none"/>
        </w:rPr>
        <w:t xml:space="preserve">the </w:t>
      </w:r>
      <w:r w:rsidR="007701D4">
        <w:rPr>
          <w:sz w:val="20"/>
          <w:lang w:eastAsia="x-none"/>
        </w:rPr>
        <w:t>number of slots</w:t>
      </w:r>
      <w:r w:rsidR="00332357">
        <w:rPr>
          <w:sz w:val="20"/>
          <w:lang w:eastAsia="x-none"/>
        </w:rPr>
        <w:t xml:space="preserve"> given the numerology</w:t>
      </w:r>
      <w:r w:rsidR="001E7A63">
        <w:rPr>
          <w:sz w:val="20"/>
          <w:lang w:eastAsia="x-none"/>
        </w:rPr>
        <w:t>.</w:t>
      </w:r>
      <w:r w:rsidR="00C30D93">
        <w:rPr>
          <w:sz w:val="20"/>
          <w:lang w:eastAsia="x-none"/>
        </w:rPr>
        <w:t xml:space="preserve"> Difference between option 1a and 1b </w:t>
      </w:r>
      <w:r w:rsidR="00A85FA3">
        <w:rPr>
          <w:sz w:val="20"/>
          <w:lang w:eastAsia="x-none"/>
        </w:rPr>
        <w:t xml:space="preserve">versus option2 </w:t>
      </w:r>
      <w:r w:rsidR="00742E2E">
        <w:rPr>
          <w:sz w:val="20"/>
          <w:lang w:eastAsia="x-none"/>
        </w:rPr>
        <w:t>for “</w:t>
      </w:r>
      <w:r w:rsidR="00F96AF4" w:rsidRPr="00F96AF4">
        <w:rPr>
          <w:i/>
          <w:iCs/>
          <w:sz w:val="20"/>
          <w:lang w:eastAsia="ko-KR"/>
        </w:rPr>
        <w:t>FFS on VIL</w:t>
      </w:r>
      <w:r w:rsidR="00742E2E">
        <w:rPr>
          <w:sz w:val="20"/>
          <w:lang w:eastAsia="x-none"/>
        </w:rPr>
        <w:t xml:space="preserve">” </w:t>
      </w:r>
      <w:r w:rsidR="00A85FA3">
        <w:rPr>
          <w:sz w:val="20"/>
          <w:lang w:eastAsia="x-none"/>
        </w:rPr>
        <w:t xml:space="preserve">in our view is </w:t>
      </w:r>
      <w:r w:rsidR="007D7CC1">
        <w:rPr>
          <w:sz w:val="20"/>
          <w:lang w:eastAsia="x-none"/>
        </w:rPr>
        <w:t xml:space="preserve">due to different </w:t>
      </w:r>
      <w:r w:rsidR="00A6733F">
        <w:rPr>
          <w:sz w:val="20"/>
          <w:lang w:eastAsia="x-none"/>
        </w:rPr>
        <w:t>criteria</w:t>
      </w:r>
      <w:r w:rsidR="00A85FA3">
        <w:rPr>
          <w:sz w:val="20"/>
          <w:lang w:eastAsia="x-none"/>
        </w:rPr>
        <w:t xml:space="preserve"> of </w:t>
      </w:r>
      <w:r w:rsidR="00A6733F">
        <w:rPr>
          <w:sz w:val="20"/>
          <w:lang w:eastAsia="x-none"/>
        </w:rPr>
        <w:t xml:space="preserve">either </w:t>
      </w:r>
      <w:proofErr w:type="spellStart"/>
      <w:r w:rsidR="002834C7">
        <w:rPr>
          <w:sz w:val="20"/>
          <w:lang w:eastAsia="x-none"/>
        </w:rPr>
        <w:t>derving</w:t>
      </w:r>
      <w:proofErr w:type="spellEnd"/>
      <w:r w:rsidR="002834C7">
        <w:rPr>
          <w:sz w:val="20"/>
          <w:lang w:eastAsia="x-none"/>
        </w:rPr>
        <w:t xml:space="preserve"> the VIL according to legacy MG retuning time</w:t>
      </w:r>
      <w:r w:rsidR="00A6733F">
        <w:rPr>
          <w:sz w:val="20"/>
          <w:lang w:eastAsia="x-none"/>
        </w:rPr>
        <w:t>,</w:t>
      </w:r>
      <w:r w:rsidR="002834C7">
        <w:rPr>
          <w:sz w:val="20"/>
          <w:lang w:eastAsia="x-none"/>
        </w:rPr>
        <w:t xml:space="preserve"> or a more generic time duration that </w:t>
      </w:r>
      <w:r w:rsidR="007D47A8">
        <w:rPr>
          <w:sz w:val="20"/>
          <w:lang w:eastAsia="x-none"/>
        </w:rPr>
        <w:t xml:space="preserve">could also accommodate </w:t>
      </w:r>
      <w:r w:rsidR="00A6733F">
        <w:rPr>
          <w:sz w:val="20"/>
          <w:lang w:eastAsia="x-none"/>
        </w:rPr>
        <w:t xml:space="preserve">extra </w:t>
      </w:r>
      <w:r w:rsidR="007D47A8">
        <w:rPr>
          <w:sz w:val="20"/>
          <w:lang w:eastAsia="x-none"/>
        </w:rPr>
        <w:t>use case such as measurements on deactivated SCC.</w:t>
      </w:r>
      <w:r w:rsidR="0081076C">
        <w:rPr>
          <w:sz w:val="20"/>
          <w:lang w:eastAsia="x-none"/>
        </w:rPr>
        <w:t xml:space="preserve"> </w:t>
      </w:r>
      <w:r w:rsidR="00A6733F">
        <w:rPr>
          <w:sz w:val="20"/>
          <w:lang w:eastAsia="x-none"/>
        </w:rPr>
        <w:t>Furthermore, f</w:t>
      </w:r>
      <w:r w:rsidR="00BD3E3E">
        <w:rPr>
          <w:sz w:val="20"/>
          <w:lang w:eastAsia="x-none"/>
        </w:rPr>
        <w:t xml:space="preserve">rom </w:t>
      </w:r>
      <w:r w:rsidR="00A6733F">
        <w:rPr>
          <w:sz w:val="20"/>
          <w:lang w:eastAsia="x-none"/>
        </w:rPr>
        <w:t xml:space="preserve">the </w:t>
      </w:r>
      <w:r w:rsidR="00BD3E3E">
        <w:rPr>
          <w:sz w:val="20"/>
          <w:lang w:eastAsia="x-none"/>
        </w:rPr>
        <w:t>UE’s perspective</w:t>
      </w:r>
      <w:r w:rsidR="0081076C">
        <w:rPr>
          <w:sz w:val="20"/>
          <w:lang w:eastAsia="x-none"/>
        </w:rPr>
        <w:t xml:space="preserve">, the </w:t>
      </w:r>
      <w:r w:rsidR="00BB2E48">
        <w:rPr>
          <w:sz w:val="20"/>
          <w:lang w:eastAsia="x-none"/>
        </w:rPr>
        <w:t xml:space="preserve">support of NCSG may involve </w:t>
      </w:r>
      <w:r w:rsidR="00D30F0D">
        <w:rPr>
          <w:sz w:val="20"/>
          <w:lang w:eastAsia="x-none"/>
        </w:rPr>
        <w:t xml:space="preserve">preparing the additional RF chain and </w:t>
      </w:r>
      <w:r w:rsidR="00BD3E3E">
        <w:rPr>
          <w:sz w:val="20"/>
          <w:lang w:eastAsia="x-none"/>
        </w:rPr>
        <w:t>reshuffling the resources for simu</w:t>
      </w:r>
      <w:r w:rsidR="00923043">
        <w:rPr>
          <w:sz w:val="20"/>
          <w:lang w:eastAsia="x-none"/>
        </w:rPr>
        <w:t xml:space="preserve">ltaneous data and measurement processing. </w:t>
      </w:r>
      <w:proofErr w:type="gramStart"/>
      <w:r w:rsidR="00923043">
        <w:rPr>
          <w:sz w:val="20"/>
          <w:lang w:eastAsia="x-none"/>
        </w:rPr>
        <w:t>Thus</w:t>
      </w:r>
      <w:proofErr w:type="gramEnd"/>
      <w:r w:rsidR="00923043">
        <w:rPr>
          <w:sz w:val="20"/>
          <w:lang w:eastAsia="x-none"/>
        </w:rPr>
        <w:t xml:space="preserve"> </w:t>
      </w:r>
      <w:r w:rsidR="00472470">
        <w:rPr>
          <w:sz w:val="20"/>
          <w:lang w:eastAsia="x-none"/>
        </w:rPr>
        <w:t>budgeting</w:t>
      </w:r>
      <w:r w:rsidR="00923043">
        <w:rPr>
          <w:sz w:val="20"/>
          <w:lang w:eastAsia="x-none"/>
        </w:rPr>
        <w:t xml:space="preserve"> longer </w:t>
      </w:r>
      <w:r w:rsidR="00472470">
        <w:rPr>
          <w:sz w:val="20"/>
          <w:lang w:eastAsia="x-none"/>
        </w:rPr>
        <w:t>interruption time is necessary.</w:t>
      </w:r>
    </w:p>
    <w:p w14:paraId="294BB8DA" w14:textId="29196133" w:rsidR="002A6DFA" w:rsidRPr="002A6DFA" w:rsidRDefault="002A6DFA" w:rsidP="00520D7E">
      <w:pPr>
        <w:spacing w:before="120" w:line="240" w:lineRule="auto"/>
        <w:rPr>
          <w:b/>
          <w:bCs/>
          <w:sz w:val="20"/>
          <w:lang w:eastAsia="x-none"/>
        </w:rPr>
      </w:pPr>
      <w:r w:rsidRPr="002A6DFA">
        <w:rPr>
          <w:b/>
          <w:bCs/>
          <w:sz w:val="20"/>
          <w:lang w:eastAsia="x-none"/>
        </w:rPr>
        <w:t>Observation1: the support of NCSG may involve preparing the additional RF chain and reshuffling the resources for simultaneous data and measurement processing.</w:t>
      </w:r>
    </w:p>
    <w:p w14:paraId="1D651459" w14:textId="092F3AE9" w:rsidR="00110B03" w:rsidRPr="00890072" w:rsidRDefault="00B41AB7" w:rsidP="00520D7E">
      <w:pPr>
        <w:spacing w:before="120" w:line="240" w:lineRule="auto"/>
        <w:rPr>
          <w:b/>
          <w:bCs/>
          <w:sz w:val="20"/>
          <w:lang w:eastAsia="x-none"/>
        </w:rPr>
      </w:pPr>
      <w:r w:rsidRPr="00890072">
        <w:rPr>
          <w:b/>
          <w:bCs/>
          <w:sz w:val="20"/>
          <w:lang w:eastAsia="x-none"/>
        </w:rPr>
        <w:t xml:space="preserve">Proposal4: </w:t>
      </w:r>
      <w:r w:rsidR="00423C6D" w:rsidRPr="00890072">
        <w:rPr>
          <w:b/>
          <w:bCs/>
          <w:sz w:val="20"/>
          <w:lang w:eastAsia="x-none"/>
        </w:rPr>
        <w:t>Support a choice of VIL time to be generic</w:t>
      </w:r>
      <w:r w:rsidR="00EF765D">
        <w:rPr>
          <w:b/>
          <w:bCs/>
          <w:sz w:val="20"/>
          <w:lang w:eastAsia="x-none"/>
        </w:rPr>
        <w:t xml:space="preserve"> and</w:t>
      </w:r>
      <w:r w:rsidR="007F4652" w:rsidRPr="00890072">
        <w:rPr>
          <w:b/>
          <w:bCs/>
          <w:sz w:val="20"/>
          <w:lang w:eastAsia="x-none"/>
        </w:rPr>
        <w:t xml:space="preserve"> </w:t>
      </w:r>
      <w:r w:rsidR="00890072">
        <w:rPr>
          <w:b/>
          <w:bCs/>
          <w:sz w:val="20"/>
          <w:lang w:eastAsia="x-none"/>
        </w:rPr>
        <w:t>based on</w:t>
      </w:r>
      <w:r w:rsidR="007F4652" w:rsidRPr="00890072">
        <w:rPr>
          <w:b/>
          <w:bCs/>
          <w:sz w:val="20"/>
          <w:lang w:eastAsia="x-none"/>
        </w:rPr>
        <w:t xml:space="preserve"> the interruption time </w:t>
      </w:r>
      <w:r w:rsidR="00110B03" w:rsidRPr="00890072">
        <w:rPr>
          <w:b/>
          <w:bCs/>
          <w:sz w:val="20"/>
          <w:lang w:eastAsia="x-none"/>
        </w:rPr>
        <w:t>for measurement on deactivated SCCs</w:t>
      </w:r>
      <w:r w:rsidR="00890072" w:rsidRPr="00890072">
        <w:rPr>
          <w:b/>
          <w:bCs/>
          <w:sz w:val="20"/>
          <w:lang w:eastAsia="x-none"/>
        </w:rPr>
        <w:t>.</w:t>
      </w:r>
    </w:p>
    <w:p w14:paraId="74E9F54C" w14:textId="09FBADCA" w:rsidR="001E7A63" w:rsidRDefault="00EF765D" w:rsidP="00520D7E">
      <w:pPr>
        <w:spacing w:before="120" w:line="240" w:lineRule="auto"/>
        <w:rPr>
          <w:sz w:val="20"/>
          <w:lang w:eastAsia="x-none"/>
        </w:rPr>
      </w:pPr>
      <w:r>
        <w:rPr>
          <w:sz w:val="20"/>
          <w:lang w:eastAsia="x-none"/>
        </w:rPr>
        <w:t xml:space="preserve">As a result of </w:t>
      </w:r>
      <w:r w:rsidR="00FA4B36">
        <w:rPr>
          <w:sz w:val="20"/>
          <w:lang w:eastAsia="x-none"/>
        </w:rPr>
        <w:t xml:space="preserve">a </w:t>
      </w:r>
      <w:r>
        <w:rPr>
          <w:sz w:val="20"/>
          <w:lang w:eastAsia="x-none"/>
        </w:rPr>
        <w:t>different time needed for VIL, it is possible that the total length of NCSG as ML+VIL1+VIL2 is larger than the MGL of the legacy gap</w:t>
      </w:r>
      <w:r w:rsidR="0058556A">
        <w:rPr>
          <w:sz w:val="20"/>
          <w:lang w:eastAsia="x-none"/>
        </w:rPr>
        <w:t xml:space="preserve"> although the ML can be aligned with the effective measurement window of the legacy MG.</w:t>
      </w:r>
    </w:p>
    <w:p w14:paraId="641A794D" w14:textId="3FAEDE19" w:rsidR="0058556A" w:rsidRDefault="0058556A" w:rsidP="00520D7E">
      <w:pPr>
        <w:spacing w:before="120" w:line="240" w:lineRule="auto"/>
        <w:rPr>
          <w:b/>
          <w:bCs/>
          <w:sz w:val="20"/>
          <w:lang w:eastAsia="x-none"/>
        </w:rPr>
      </w:pPr>
      <w:r w:rsidRPr="0058556A">
        <w:rPr>
          <w:b/>
          <w:bCs/>
          <w:sz w:val="20"/>
          <w:lang w:eastAsia="x-none"/>
        </w:rPr>
        <w:t>Proposal5: Support the total length of NCSG (“ML + VIL1+VIL2”) is larger than MGL of the legacy gap and the effective measurement window of NCSG (which is equal to ML) is same as “</w:t>
      </w:r>
      <w:r>
        <w:rPr>
          <w:b/>
          <w:bCs/>
          <w:sz w:val="20"/>
          <w:lang w:eastAsia="x-none"/>
        </w:rPr>
        <w:t>(</w:t>
      </w:r>
      <w:r w:rsidRPr="0058556A">
        <w:rPr>
          <w:b/>
          <w:bCs/>
          <w:sz w:val="20"/>
          <w:lang w:eastAsia="x-none"/>
        </w:rPr>
        <w:t>legacy MGL – 2 *RRT)”.</w:t>
      </w:r>
    </w:p>
    <w:p w14:paraId="2FD1062A" w14:textId="15310BDD" w:rsidR="004670D0" w:rsidRDefault="004670D0" w:rsidP="004670D0">
      <w:pPr>
        <w:pStyle w:val="Heading2"/>
      </w:pPr>
      <w:r>
        <w:t xml:space="preserve">2.3 </w:t>
      </w:r>
      <w:r w:rsidRPr="003457E2">
        <w:t xml:space="preserve">NCSG </w:t>
      </w:r>
      <w:r>
        <w:t>configuration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91C50" w14:paraId="4FF0DEBD" w14:textId="77777777" w:rsidTr="00B0722C">
        <w:trPr>
          <w:trHeight w:val="1282"/>
        </w:trPr>
        <w:tc>
          <w:tcPr>
            <w:tcW w:w="9621" w:type="dxa"/>
          </w:tcPr>
          <w:p w14:paraId="5862D138" w14:textId="77777777" w:rsidR="00AA0A09" w:rsidRPr="00AA0A09" w:rsidRDefault="00AA0A09" w:rsidP="00AA0A09">
            <w:pPr>
              <w:spacing w:after="0" w:line="240" w:lineRule="auto"/>
              <w:rPr>
                <w:i/>
                <w:iCs/>
                <w:sz w:val="16"/>
                <w:szCs w:val="14"/>
                <w:lang w:eastAsia="ko-KR"/>
              </w:rPr>
            </w:pPr>
            <w:r w:rsidRPr="00AA0A09">
              <w:rPr>
                <w:i/>
                <w:iCs/>
                <w:sz w:val="16"/>
                <w:szCs w:val="14"/>
                <w:lang w:eastAsia="ko-KR"/>
              </w:rPr>
              <w:t>FFS on explicit configuration for NCSG</w:t>
            </w:r>
          </w:p>
          <w:p w14:paraId="620135E5" w14:textId="77777777" w:rsidR="00AA0A09" w:rsidRPr="00AA0A09" w:rsidRDefault="00AA0A09" w:rsidP="00AA0A0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i/>
                <w:iCs/>
                <w:sz w:val="16"/>
                <w:szCs w:val="14"/>
                <w:lang w:eastAsia="ko-KR"/>
              </w:rPr>
            </w:pPr>
            <w:r w:rsidRPr="00AA0A09">
              <w:rPr>
                <w:i/>
                <w:iCs/>
                <w:sz w:val="16"/>
                <w:szCs w:val="14"/>
                <w:lang w:eastAsia="ko-KR"/>
              </w:rPr>
              <w:t xml:space="preserve">Option 1 (OPPO, Intel) NCSG configuration shall be based on legacy MG configuration </w:t>
            </w:r>
          </w:p>
          <w:p w14:paraId="637D8940" w14:textId="2A666B87" w:rsidR="00AA0A09" w:rsidRPr="00AA0A09" w:rsidRDefault="00AA0A09" w:rsidP="00AA0A0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i/>
                <w:iCs/>
                <w:sz w:val="16"/>
                <w:szCs w:val="14"/>
                <w:lang w:eastAsia="ko-KR"/>
              </w:rPr>
            </w:pPr>
            <w:r w:rsidRPr="00AA0A09">
              <w:rPr>
                <w:i/>
                <w:iCs/>
                <w:sz w:val="16"/>
                <w:szCs w:val="14"/>
                <w:lang w:eastAsia="ko-KR"/>
              </w:rPr>
              <w:t xml:space="preserve">Option 1a (MTK, HW, </w:t>
            </w:r>
            <w:proofErr w:type="gramStart"/>
            <w:r w:rsidRPr="00AA0A09">
              <w:rPr>
                <w:i/>
                <w:iCs/>
                <w:sz w:val="16"/>
                <w:szCs w:val="14"/>
                <w:lang w:eastAsia="ko-KR"/>
              </w:rPr>
              <w:t>OPPO )</w:t>
            </w:r>
            <w:proofErr w:type="gramEnd"/>
            <w:r w:rsidRPr="00AA0A09">
              <w:rPr>
                <w:i/>
                <w:iCs/>
                <w:sz w:val="16"/>
                <w:szCs w:val="14"/>
                <w:lang w:eastAsia="ko-KR"/>
              </w:rPr>
              <w:t xml:space="preserve"> : Introduce a single bit for existing </w:t>
            </w:r>
            <w:proofErr w:type="spellStart"/>
            <w:r w:rsidRPr="00AA0A09">
              <w:rPr>
                <w:i/>
                <w:iCs/>
                <w:sz w:val="16"/>
                <w:szCs w:val="14"/>
                <w:lang w:eastAsia="ko-KR"/>
              </w:rPr>
              <w:t>MeasGapConfig</w:t>
            </w:r>
            <w:proofErr w:type="spellEnd"/>
            <w:r w:rsidRPr="00AA0A09">
              <w:rPr>
                <w:i/>
                <w:iCs/>
                <w:sz w:val="16"/>
                <w:szCs w:val="14"/>
                <w:lang w:eastAsia="ko-KR"/>
              </w:rPr>
              <w:t xml:space="preserve"> to transform the legacy gap into NCSG (detail to be left to RAN2).</w:t>
            </w:r>
          </w:p>
          <w:p w14:paraId="62074E24" w14:textId="4FD26499" w:rsidR="00AA0A09" w:rsidRPr="00AA0A09" w:rsidRDefault="00AA0A09" w:rsidP="00AA0A0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i/>
                <w:iCs/>
                <w:sz w:val="16"/>
                <w:szCs w:val="14"/>
                <w:lang w:eastAsia="ko-KR"/>
              </w:rPr>
            </w:pPr>
            <w:r w:rsidRPr="00AA0A09">
              <w:rPr>
                <w:i/>
                <w:iCs/>
                <w:sz w:val="16"/>
                <w:szCs w:val="14"/>
                <w:lang w:eastAsia="ko-KR"/>
              </w:rPr>
              <w:t>Option 2(CATT, ZTE): Up to RAN2</w:t>
            </w:r>
          </w:p>
          <w:p w14:paraId="10455C41" w14:textId="4D4D9883" w:rsidR="00891C50" w:rsidRDefault="00AA0A09" w:rsidP="00AA0A09">
            <w:pPr>
              <w:spacing w:after="0" w:line="240" w:lineRule="auto"/>
              <w:rPr>
                <w:b/>
                <w:bCs/>
                <w:sz w:val="20"/>
                <w:lang w:eastAsia="x-none"/>
              </w:rPr>
            </w:pPr>
            <w:r w:rsidRPr="00AA0A09">
              <w:rPr>
                <w:i/>
                <w:iCs/>
                <w:sz w:val="16"/>
                <w:szCs w:val="14"/>
                <w:lang w:eastAsia="ko-KR"/>
              </w:rPr>
              <w:t>FFS other options</w:t>
            </w:r>
          </w:p>
        </w:tc>
      </w:tr>
    </w:tbl>
    <w:p w14:paraId="328B34A8" w14:textId="1365A2E9" w:rsidR="00B03826" w:rsidRPr="00650A60" w:rsidRDefault="00B0722C" w:rsidP="00520D7E">
      <w:pPr>
        <w:spacing w:before="120" w:line="240" w:lineRule="auto"/>
        <w:rPr>
          <w:sz w:val="20"/>
          <w:lang w:eastAsia="x-none"/>
        </w:rPr>
      </w:pPr>
      <w:r w:rsidRPr="00650A60">
        <w:rPr>
          <w:sz w:val="20"/>
          <w:lang w:eastAsia="x-none"/>
        </w:rPr>
        <w:t xml:space="preserve">Based on the discussion of NCSG pattern, </w:t>
      </w:r>
      <w:r w:rsidR="009E3B9D" w:rsidRPr="00650A60">
        <w:rPr>
          <w:sz w:val="20"/>
          <w:lang w:eastAsia="x-none"/>
        </w:rPr>
        <w:t xml:space="preserve">it is likely the NCSG pattern and periodicity may not align with the legacy </w:t>
      </w:r>
      <w:r w:rsidR="002C6BE1" w:rsidRPr="00650A60">
        <w:rPr>
          <w:sz w:val="20"/>
          <w:lang w:eastAsia="x-none"/>
        </w:rPr>
        <w:t xml:space="preserve">MG pattern. </w:t>
      </w:r>
      <w:r w:rsidR="00316FD0">
        <w:rPr>
          <w:sz w:val="20"/>
          <w:lang w:eastAsia="x-none"/>
        </w:rPr>
        <w:t>And i</w:t>
      </w:r>
      <w:r w:rsidR="007A729C">
        <w:rPr>
          <w:sz w:val="20"/>
          <w:lang w:eastAsia="x-none"/>
        </w:rPr>
        <w:t xml:space="preserve">t’s </w:t>
      </w:r>
      <w:r w:rsidR="00623C58">
        <w:rPr>
          <w:sz w:val="20"/>
          <w:lang w:eastAsia="x-none"/>
        </w:rPr>
        <w:t>a tangible</w:t>
      </w:r>
      <w:r w:rsidR="007A729C">
        <w:rPr>
          <w:sz w:val="20"/>
          <w:lang w:eastAsia="x-none"/>
        </w:rPr>
        <w:t xml:space="preserve"> </w:t>
      </w:r>
      <w:r w:rsidR="00316FD0">
        <w:rPr>
          <w:sz w:val="20"/>
          <w:lang w:eastAsia="x-none"/>
        </w:rPr>
        <w:t>use case</w:t>
      </w:r>
      <w:r w:rsidR="007C44EC">
        <w:rPr>
          <w:sz w:val="20"/>
          <w:lang w:eastAsia="x-none"/>
        </w:rPr>
        <w:t xml:space="preserve"> in the 2</w:t>
      </w:r>
      <w:r w:rsidR="007C44EC" w:rsidRPr="007C44EC">
        <w:rPr>
          <w:sz w:val="20"/>
          <w:vertAlign w:val="superscript"/>
          <w:lang w:eastAsia="x-none"/>
        </w:rPr>
        <w:t>nd</w:t>
      </w:r>
      <w:r w:rsidR="007C44EC">
        <w:rPr>
          <w:sz w:val="20"/>
          <w:lang w:eastAsia="x-none"/>
        </w:rPr>
        <w:t xml:space="preserve"> stage of the WI to have concurrent legacy MG and </w:t>
      </w:r>
      <w:r w:rsidR="00623C58">
        <w:rPr>
          <w:sz w:val="20"/>
          <w:lang w:eastAsia="x-none"/>
        </w:rPr>
        <w:t>NCSG.</w:t>
      </w:r>
      <w:r w:rsidR="00F67675">
        <w:rPr>
          <w:sz w:val="20"/>
          <w:lang w:eastAsia="x-none"/>
        </w:rPr>
        <w:t xml:space="preserve"> </w:t>
      </w:r>
      <w:r w:rsidR="00B6313F" w:rsidRPr="00650A60">
        <w:rPr>
          <w:sz w:val="20"/>
          <w:lang w:eastAsia="x-none"/>
        </w:rPr>
        <w:t xml:space="preserve">As such, </w:t>
      </w:r>
      <w:r w:rsidR="00AD5369" w:rsidRPr="00650A60">
        <w:rPr>
          <w:sz w:val="20"/>
          <w:lang w:eastAsia="x-none"/>
        </w:rPr>
        <w:t xml:space="preserve">it is preferred to have </w:t>
      </w:r>
      <w:r w:rsidR="00F67675">
        <w:rPr>
          <w:sz w:val="20"/>
          <w:lang w:eastAsia="x-none"/>
        </w:rPr>
        <w:t xml:space="preserve">an </w:t>
      </w:r>
      <w:r w:rsidR="00AD5369" w:rsidRPr="00650A60">
        <w:rPr>
          <w:sz w:val="20"/>
          <w:lang w:eastAsia="x-none"/>
        </w:rPr>
        <w:t xml:space="preserve">explicit configuration for NCSG </w:t>
      </w:r>
      <w:r w:rsidR="00D06F8D">
        <w:rPr>
          <w:sz w:val="20"/>
          <w:lang w:eastAsia="x-none"/>
        </w:rPr>
        <w:t>while the</w:t>
      </w:r>
      <w:r w:rsidR="00AD5369" w:rsidRPr="00650A60">
        <w:rPr>
          <w:sz w:val="20"/>
          <w:lang w:eastAsia="x-none"/>
        </w:rPr>
        <w:t xml:space="preserve"> details can be left for RAN2 design.</w:t>
      </w:r>
    </w:p>
    <w:p w14:paraId="264D9840" w14:textId="75DC18BD" w:rsidR="00AD5369" w:rsidRPr="0058556A" w:rsidRDefault="00AD5369" w:rsidP="00520D7E">
      <w:pPr>
        <w:spacing w:before="120" w:line="240" w:lineRule="auto"/>
        <w:rPr>
          <w:b/>
          <w:bCs/>
          <w:sz w:val="20"/>
          <w:lang w:eastAsia="x-none"/>
        </w:rPr>
      </w:pPr>
      <w:r>
        <w:rPr>
          <w:b/>
          <w:bCs/>
          <w:sz w:val="20"/>
          <w:lang w:eastAsia="x-none"/>
        </w:rPr>
        <w:t xml:space="preserve">Proposal6: Support </w:t>
      </w:r>
      <w:r w:rsidR="00A57AFC">
        <w:rPr>
          <w:b/>
          <w:bCs/>
          <w:sz w:val="20"/>
          <w:lang w:eastAsia="x-none"/>
        </w:rPr>
        <w:t xml:space="preserve">the </w:t>
      </w:r>
      <w:r w:rsidR="002E11D7">
        <w:rPr>
          <w:b/>
          <w:bCs/>
          <w:sz w:val="20"/>
          <w:lang w:eastAsia="x-none"/>
        </w:rPr>
        <w:t>explicit configuration for NCSG</w:t>
      </w:r>
      <w:r w:rsidR="00A57AFC">
        <w:rPr>
          <w:b/>
          <w:bCs/>
          <w:sz w:val="20"/>
          <w:lang w:eastAsia="x-none"/>
        </w:rPr>
        <w:t>.</w:t>
      </w:r>
    </w:p>
    <w:p w14:paraId="25E4DFA4" w14:textId="7BF64B95" w:rsidR="00761851" w:rsidRDefault="00761851" w:rsidP="00761851">
      <w:pPr>
        <w:pStyle w:val="Heading2"/>
      </w:pPr>
      <w:r>
        <w:t>2.</w:t>
      </w:r>
      <w:r w:rsidR="00E241FE">
        <w:t>4</w:t>
      </w:r>
      <w:r>
        <w:t xml:space="preserve"> </w:t>
      </w:r>
      <w:r w:rsidR="00E241FE" w:rsidRPr="00E241FE">
        <w:t>Impacts on RRM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7626A" w14:paraId="1AAB685D" w14:textId="77777777" w:rsidTr="0067626A">
        <w:tc>
          <w:tcPr>
            <w:tcW w:w="9621" w:type="dxa"/>
          </w:tcPr>
          <w:p w14:paraId="67C0FAC7" w14:textId="77777777" w:rsidR="0067626A" w:rsidRPr="0067626A" w:rsidRDefault="0067626A" w:rsidP="0067626A">
            <w:pPr>
              <w:spacing w:after="0" w:line="240" w:lineRule="auto"/>
              <w:rPr>
                <w:i/>
                <w:iCs/>
                <w:sz w:val="16"/>
                <w:szCs w:val="14"/>
                <w:lang w:eastAsia="ko-KR"/>
              </w:rPr>
            </w:pPr>
            <w:r w:rsidRPr="0067626A">
              <w:rPr>
                <w:i/>
                <w:iCs/>
                <w:sz w:val="16"/>
                <w:szCs w:val="14"/>
                <w:lang w:eastAsia="ko-KR"/>
              </w:rPr>
              <w:t xml:space="preserve">FFS on Per-UE or Per-FR capability support </w:t>
            </w:r>
          </w:p>
          <w:p w14:paraId="71618FAA" w14:textId="77777777" w:rsidR="0067626A" w:rsidRPr="0067626A" w:rsidRDefault="0067626A" w:rsidP="0067626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i/>
                <w:iCs/>
                <w:sz w:val="16"/>
                <w:szCs w:val="14"/>
                <w:lang w:eastAsia="ko-KR"/>
              </w:rPr>
            </w:pPr>
            <w:r w:rsidRPr="0067626A">
              <w:rPr>
                <w:i/>
                <w:iCs/>
                <w:sz w:val="16"/>
                <w:szCs w:val="14"/>
                <w:lang w:eastAsia="ko-KR"/>
              </w:rPr>
              <w:t>Option 1: per UE and per FR NCSG for RRM measurement needs the specific UE capability.</w:t>
            </w:r>
          </w:p>
          <w:p w14:paraId="40A3067C" w14:textId="77777777" w:rsidR="0067626A" w:rsidRDefault="0067626A" w:rsidP="0067626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i/>
                <w:iCs/>
                <w:sz w:val="16"/>
                <w:szCs w:val="14"/>
                <w:lang w:eastAsia="ko-KR"/>
              </w:rPr>
            </w:pPr>
            <w:r w:rsidRPr="0067626A">
              <w:rPr>
                <w:i/>
                <w:iCs/>
                <w:sz w:val="16"/>
                <w:szCs w:val="14"/>
                <w:lang w:eastAsia="ko-KR"/>
              </w:rPr>
              <w:t>Option 2: No additional NCSG capability for per-UE and per-FR differentiation is needed</w:t>
            </w:r>
          </w:p>
          <w:p w14:paraId="4D719D46" w14:textId="6BA1FE3B" w:rsidR="0067626A" w:rsidRPr="0067626A" w:rsidRDefault="0067626A" w:rsidP="0067626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i/>
                <w:iCs/>
                <w:sz w:val="16"/>
                <w:szCs w:val="14"/>
                <w:lang w:eastAsia="ko-KR"/>
              </w:rPr>
            </w:pPr>
            <w:r w:rsidRPr="0067626A">
              <w:rPr>
                <w:i/>
                <w:iCs/>
                <w:sz w:val="16"/>
                <w:szCs w:val="14"/>
                <w:lang w:eastAsia="ko-KR"/>
              </w:rPr>
              <w:t>Others</w:t>
            </w:r>
          </w:p>
        </w:tc>
      </w:tr>
    </w:tbl>
    <w:p w14:paraId="6DBBC158" w14:textId="290738BC" w:rsidR="00520D7E" w:rsidRDefault="008C76A4" w:rsidP="00520D7E">
      <w:pPr>
        <w:spacing w:before="120" w:line="240" w:lineRule="auto"/>
        <w:rPr>
          <w:sz w:val="20"/>
          <w:lang w:eastAsia="x-none"/>
        </w:rPr>
      </w:pPr>
      <w:r>
        <w:rPr>
          <w:sz w:val="20"/>
          <w:lang w:eastAsia="x-none"/>
        </w:rPr>
        <w:t xml:space="preserve">One of the issues in the aspect of impacts on RRM requirements is </w:t>
      </w:r>
      <w:r w:rsidR="003E7F50">
        <w:rPr>
          <w:sz w:val="20"/>
          <w:lang w:eastAsia="x-none"/>
        </w:rPr>
        <w:t xml:space="preserve">whether the interruptions caused by VIL shall be per FR or per UE. In our view, this is a similar </w:t>
      </w:r>
      <w:r w:rsidR="00811C1D">
        <w:rPr>
          <w:sz w:val="20"/>
          <w:lang w:eastAsia="x-none"/>
        </w:rPr>
        <w:t xml:space="preserve">issue to the Rel-16 discussion on </w:t>
      </w:r>
      <w:r w:rsidR="00B94E1E">
        <w:rPr>
          <w:sz w:val="20"/>
          <w:lang w:eastAsia="x-none"/>
        </w:rPr>
        <w:t xml:space="preserve">the </w:t>
      </w:r>
      <w:r w:rsidR="00127BD9">
        <w:rPr>
          <w:sz w:val="20"/>
          <w:lang w:eastAsia="x-none"/>
        </w:rPr>
        <w:t xml:space="preserve">need to introduce </w:t>
      </w:r>
      <w:r w:rsidR="00811C1D">
        <w:rPr>
          <w:sz w:val="20"/>
          <w:lang w:eastAsia="x-none"/>
        </w:rPr>
        <w:t>per BC per FR MG UE capability</w:t>
      </w:r>
      <w:r w:rsidR="00127BD9">
        <w:rPr>
          <w:sz w:val="20"/>
          <w:lang w:eastAsia="x-none"/>
        </w:rPr>
        <w:t xml:space="preserve"> which has been </w:t>
      </w:r>
      <w:r w:rsidR="002B14AC">
        <w:rPr>
          <w:sz w:val="20"/>
          <w:lang w:eastAsia="x-none"/>
        </w:rPr>
        <w:t xml:space="preserve">extensively </w:t>
      </w:r>
      <w:r w:rsidR="00127BD9">
        <w:rPr>
          <w:sz w:val="20"/>
          <w:lang w:eastAsia="x-none"/>
        </w:rPr>
        <w:t xml:space="preserve">discussed in a few </w:t>
      </w:r>
      <w:proofErr w:type="gramStart"/>
      <w:r w:rsidR="00127BD9">
        <w:rPr>
          <w:sz w:val="20"/>
          <w:lang w:eastAsia="x-none"/>
        </w:rPr>
        <w:t>meetings[</w:t>
      </w:r>
      <w:proofErr w:type="gramEnd"/>
      <w:r w:rsidR="00127BD9">
        <w:rPr>
          <w:sz w:val="20"/>
          <w:lang w:eastAsia="x-none"/>
        </w:rPr>
        <w:t xml:space="preserve">2-5]. </w:t>
      </w:r>
      <w:r w:rsidR="000832F3">
        <w:rPr>
          <w:sz w:val="20"/>
          <w:lang w:eastAsia="x-none"/>
        </w:rPr>
        <w:t xml:space="preserve">For the new feature in R17, RAN4 would need to avoid overloading the existing </w:t>
      </w:r>
      <w:r w:rsidR="00EC1109">
        <w:rPr>
          <w:sz w:val="20"/>
          <w:lang w:eastAsia="x-none"/>
        </w:rPr>
        <w:t>UE cap of “</w:t>
      </w:r>
      <w:proofErr w:type="spellStart"/>
      <w:r w:rsidR="00EC1109" w:rsidRPr="00EC1109">
        <w:rPr>
          <w:sz w:val="20"/>
          <w:lang w:eastAsia="x-none"/>
        </w:rPr>
        <w:t>independentGapConfig</w:t>
      </w:r>
      <w:proofErr w:type="spellEnd"/>
      <w:r w:rsidR="00EC1109">
        <w:rPr>
          <w:sz w:val="20"/>
          <w:lang w:eastAsia="x-none"/>
        </w:rPr>
        <w:t xml:space="preserve">” (per FR gap). </w:t>
      </w:r>
      <w:r w:rsidR="000F36C1">
        <w:rPr>
          <w:sz w:val="20"/>
          <w:lang w:eastAsia="x-none"/>
        </w:rPr>
        <w:t xml:space="preserve">So RAN4 may need to have a </w:t>
      </w:r>
      <w:r w:rsidR="00484AA4">
        <w:rPr>
          <w:sz w:val="20"/>
          <w:lang w:eastAsia="x-none"/>
        </w:rPr>
        <w:t xml:space="preserve">converged discussion on </w:t>
      </w:r>
      <w:r w:rsidR="00535751">
        <w:rPr>
          <w:sz w:val="20"/>
          <w:lang w:eastAsia="x-none"/>
        </w:rPr>
        <w:t>a</w:t>
      </w:r>
      <w:r w:rsidR="00484AA4">
        <w:rPr>
          <w:sz w:val="20"/>
          <w:lang w:eastAsia="x-none"/>
        </w:rPr>
        <w:t xml:space="preserve"> </w:t>
      </w:r>
      <w:r w:rsidR="0078466A">
        <w:rPr>
          <w:sz w:val="20"/>
          <w:lang w:eastAsia="x-none"/>
        </w:rPr>
        <w:t xml:space="preserve">generic </w:t>
      </w:r>
      <w:r w:rsidR="00484AA4">
        <w:rPr>
          <w:sz w:val="20"/>
          <w:lang w:eastAsia="x-none"/>
        </w:rPr>
        <w:t xml:space="preserve">solution for R17 </w:t>
      </w:r>
      <w:r w:rsidR="00535751">
        <w:rPr>
          <w:sz w:val="20"/>
          <w:lang w:eastAsia="x-none"/>
        </w:rPr>
        <w:t>for</w:t>
      </w:r>
      <w:r w:rsidR="00484AA4">
        <w:rPr>
          <w:sz w:val="20"/>
          <w:lang w:eastAsia="x-none"/>
        </w:rPr>
        <w:t xml:space="preserve"> defining the UE capability by allowing per BC indication for both MG and NCSG.</w:t>
      </w:r>
    </w:p>
    <w:p w14:paraId="3CA96031" w14:textId="4A3CFE71" w:rsidR="00484AA4" w:rsidRPr="008B5D9B" w:rsidRDefault="00484AA4" w:rsidP="00520D7E">
      <w:pPr>
        <w:spacing w:before="120" w:line="240" w:lineRule="auto"/>
        <w:rPr>
          <w:b/>
          <w:bCs/>
          <w:sz w:val="20"/>
          <w:lang w:eastAsia="x-none"/>
        </w:rPr>
      </w:pPr>
      <w:r w:rsidRPr="008B5D9B">
        <w:rPr>
          <w:b/>
          <w:bCs/>
          <w:sz w:val="20"/>
          <w:lang w:eastAsia="x-none"/>
        </w:rPr>
        <w:t xml:space="preserve">Proposal7: Support </w:t>
      </w:r>
      <w:r w:rsidR="008C42CB" w:rsidRPr="008B5D9B">
        <w:rPr>
          <w:b/>
          <w:bCs/>
          <w:sz w:val="20"/>
          <w:lang w:eastAsia="x-none"/>
        </w:rPr>
        <w:t>introducing per BC indication of per FR NCSG in Rel-17.</w:t>
      </w:r>
    </w:p>
    <w:p w14:paraId="20FA0467" w14:textId="2DAB0D1B" w:rsidR="008C42CB" w:rsidRPr="008B5D9B" w:rsidRDefault="008C42CB" w:rsidP="00520D7E">
      <w:pPr>
        <w:spacing w:before="120" w:line="240" w:lineRule="auto"/>
        <w:rPr>
          <w:b/>
          <w:bCs/>
          <w:sz w:val="20"/>
          <w:lang w:eastAsia="x-none"/>
        </w:rPr>
      </w:pPr>
      <w:r w:rsidRPr="008B5D9B">
        <w:rPr>
          <w:b/>
          <w:bCs/>
          <w:sz w:val="20"/>
          <w:lang w:eastAsia="x-none"/>
        </w:rPr>
        <w:t xml:space="preserve">Proposal7.1: </w:t>
      </w:r>
      <w:r w:rsidR="00723952" w:rsidRPr="008B5D9B">
        <w:rPr>
          <w:b/>
          <w:bCs/>
          <w:sz w:val="20"/>
          <w:lang w:eastAsia="x-none"/>
        </w:rPr>
        <w:t xml:space="preserve">The discussion </w:t>
      </w:r>
      <w:r w:rsidR="00535751">
        <w:rPr>
          <w:b/>
          <w:bCs/>
          <w:sz w:val="20"/>
          <w:lang w:eastAsia="x-none"/>
        </w:rPr>
        <w:t>may</w:t>
      </w:r>
      <w:r w:rsidR="00FA316F">
        <w:rPr>
          <w:b/>
          <w:bCs/>
          <w:sz w:val="20"/>
          <w:lang w:eastAsia="x-none"/>
        </w:rPr>
        <w:t xml:space="preserve"> be postponed till progress is made towards </w:t>
      </w:r>
      <w:r w:rsidR="00731B87">
        <w:rPr>
          <w:b/>
          <w:bCs/>
          <w:sz w:val="20"/>
          <w:lang w:eastAsia="x-none"/>
        </w:rPr>
        <w:t>per BC indication for per FR UE capability.</w:t>
      </w:r>
    </w:p>
    <w:p w14:paraId="6F69E492" w14:textId="2DEC426C" w:rsidR="002C4703" w:rsidRDefault="002C4703" w:rsidP="002C4703">
      <w:pPr>
        <w:pStyle w:val="Heading2"/>
      </w:pPr>
      <w:r>
        <w:t xml:space="preserve">2.5 </w:t>
      </w:r>
      <w:proofErr w:type="spellStart"/>
      <w:r w:rsidR="00B041D0">
        <w:t>Signaling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041D0" w14:paraId="13733D49" w14:textId="77777777" w:rsidTr="00B041D0">
        <w:tc>
          <w:tcPr>
            <w:tcW w:w="9621" w:type="dxa"/>
          </w:tcPr>
          <w:p w14:paraId="6B2A269B" w14:textId="77777777" w:rsidR="00B041D0" w:rsidRPr="00B041D0" w:rsidRDefault="00B041D0" w:rsidP="00B041D0">
            <w:pPr>
              <w:spacing w:after="0"/>
              <w:rPr>
                <w:i/>
                <w:iCs/>
                <w:sz w:val="16"/>
                <w:szCs w:val="14"/>
                <w:lang w:eastAsia="ko-KR"/>
              </w:rPr>
            </w:pPr>
            <w:r w:rsidRPr="00B041D0">
              <w:rPr>
                <w:i/>
                <w:iCs/>
                <w:sz w:val="16"/>
                <w:szCs w:val="14"/>
                <w:lang w:eastAsia="ko-KR"/>
              </w:rPr>
              <w:t xml:space="preserve">FFS on necessary </w:t>
            </w:r>
            <w:proofErr w:type="spellStart"/>
            <w:r w:rsidRPr="00B041D0">
              <w:rPr>
                <w:i/>
                <w:iCs/>
                <w:sz w:val="16"/>
                <w:szCs w:val="14"/>
                <w:lang w:eastAsia="ko-KR"/>
              </w:rPr>
              <w:t>signaling</w:t>
            </w:r>
            <w:proofErr w:type="spellEnd"/>
            <w:r w:rsidRPr="00B041D0">
              <w:rPr>
                <w:i/>
                <w:iCs/>
                <w:sz w:val="16"/>
                <w:szCs w:val="14"/>
                <w:lang w:eastAsia="ko-KR"/>
              </w:rPr>
              <w:t xml:space="preserve"> for NCSG </w:t>
            </w:r>
          </w:p>
          <w:p w14:paraId="4B17ED63" w14:textId="77777777" w:rsidR="00B041D0" w:rsidRPr="00B041D0" w:rsidRDefault="00B041D0" w:rsidP="00B041D0">
            <w:pPr>
              <w:pStyle w:val="ListParagraph"/>
              <w:numPr>
                <w:ilvl w:val="0"/>
                <w:numId w:val="23"/>
              </w:numPr>
              <w:spacing w:after="0"/>
              <w:rPr>
                <w:i/>
                <w:iCs/>
                <w:sz w:val="16"/>
                <w:szCs w:val="14"/>
                <w:lang w:eastAsia="ko-KR"/>
              </w:rPr>
            </w:pPr>
            <w:r w:rsidRPr="00B041D0">
              <w:rPr>
                <w:i/>
                <w:iCs/>
                <w:sz w:val="16"/>
                <w:szCs w:val="14"/>
                <w:lang w:eastAsia="ko-KR"/>
              </w:rPr>
              <w:t>Option 1 (Huawei, Qualcomm): Signalling supports for NCSG include at least</w:t>
            </w:r>
          </w:p>
          <w:p w14:paraId="6FFACA26" w14:textId="77777777" w:rsidR="00B041D0" w:rsidRPr="00B041D0" w:rsidRDefault="00B041D0" w:rsidP="002F4464">
            <w:pPr>
              <w:pStyle w:val="ListParagraph"/>
              <w:numPr>
                <w:ilvl w:val="1"/>
                <w:numId w:val="23"/>
              </w:numPr>
              <w:spacing w:after="0"/>
              <w:rPr>
                <w:i/>
                <w:iCs/>
                <w:sz w:val="16"/>
                <w:szCs w:val="14"/>
                <w:lang w:eastAsia="ko-KR"/>
              </w:rPr>
            </w:pPr>
            <w:r w:rsidRPr="00B041D0">
              <w:rPr>
                <w:i/>
                <w:iCs/>
                <w:sz w:val="16"/>
                <w:szCs w:val="14"/>
                <w:lang w:eastAsia="ko-KR"/>
              </w:rPr>
              <w:t>NCSG configuration</w:t>
            </w:r>
          </w:p>
          <w:p w14:paraId="032A162F" w14:textId="77777777" w:rsidR="00B041D0" w:rsidRPr="00B041D0" w:rsidRDefault="00B041D0" w:rsidP="002F4464">
            <w:pPr>
              <w:pStyle w:val="ListParagraph"/>
              <w:numPr>
                <w:ilvl w:val="1"/>
                <w:numId w:val="23"/>
              </w:numPr>
              <w:spacing w:after="0"/>
              <w:rPr>
                <w:i/>
                <w:iCs/>
                <w:sz w:val="16"/>
                <w:szCs w:val="14"/>
                <w:lang w:eastAsia="ko-KR"/>
              </w:rPr>
            </w:pPr>
            <w:r w:rsidRPr="00B041D0">
              <w:rPr>
                <w:i/>
                <w:iCs/>
                <w:sz w:val="16"/>
                <w:szCs w:val="14"/>
                <w:lang w:eastAsia="ko-KR"/>
              </w:rPr>
              <w:t>UE capability related to NCSG patterns and per-UE/per-FR NCSG</w:t>
            </w:r>
          </w:p>
          <w:p w14:paraId="00A1BEA7" w14:textId="77777777" w:rsidR="00B041D0" w:rsidRPr="00B041D0" w:rsidRDefault="00B041D0" w:rsidP="002F4464">
            <w:pPr>
              <w:pStyle w:val="ListParagraph"/>
              <w:numPr>
                <w:ilvl w:val="1"/>
                <w:numId w:val="23"/>
              </w:numPr>
              <w:spacing w:after="0"/>
              <w:rPr>
                <w:i/>
                <w:iCs/>
                <w:sz w:val="16"/>
                <w:szCs w:val="14"/>
                <w:lang w:eastAsia="ko-KR"/>
              </w:rPr>
            </w:pPr>
            <w:r w:rsidRPr="00B041D0">
              <w:rPr>
                <w:i/>
                <w:iCs/>
                <w:sz w:val="16"/>
                <w:szCs w:val="14"/>
                <w:lang w:eastAsia="ko-KR"/>
              </w:rPr>
              <w:t>UE capability related to need for NCSG for a target carrier</w:t>
            </w:r>
          </w:p>
          <w:p w14:paraId="581BBB46" w14:textId="134708AC" w:rsidR="00B041D0" w:rsidRPr="00B041D0" w:rsidRDefault="00B041D0" w:rsidP="00B041D0">
            <w:pPr>
              <w:pStyle w:val="ListParagraph"/>
              <w:numPr>
                <w:ilvl w:val="0"/>
                <w:numId w:val="23"/>
              </w:numPr>
              <w:spacing w:after="0"/>
              <w:rPr>
                <w:i/>
                <w:iCs/>
                <w:sz w:val="16"/>
                <w:szCs w:val="14"/>
                <w:lang w:eastAsia="ko-KR"/>
              </w:rPr>
            </w:pPr>
            <w:r w:rsidRPr="00B041D0">
              <w:rPr>
                <w:i/>
                <w:iCs/>
                <w:sz w:val="16"/>
                <w:szCs w:val="14"/>
                <w:lang w:eastAsia="ko-KR"/>
              </w:rPr>
              <w:t>Option 2 (Nokia, Ericsson, ZTE): Defer these discussions after NCSG pattern design as well as NCSG applicability and UE capability support are finalized</w:t>
            </w:r>
          </w:p>
          <w:p w14:paraId="3AEC5C84" w14:textId="77777777" w:rsidR="00B041D0" w:rsidRPr="002F4464" w:rsidRDefault="00B041D0" w:rsidP="002F4464">
            <w:pPr>
              <w:pStyle w:val="ListParagraph"/>
              <w:numPr>
                <w:ilvl w:val="0"/>
                <w:numId w:val="23"/>
              </w:numPr>
              <w:spacing w:after="0"/>
              <w:rPr>
                <w:i/>
                <w:iCs/>
                <w:sz w:val="16"/>
                <w:szCs w:val="14"/>
                <w:lang w:eastAsia="ko-KR"/>
              </w:rPr>
            </w:pPr>
            <w:r w:rsidRPr="002F4464">
              <w:rPr>
                <w:i/>
                <w:iCs/>
                <w:sz w:val="16"/>
                <w:szCs w:val="14"/>
                <w:lang w:eastAsia="ko-KR"/>
              </w:rPr>
              <w:t xml:space="preserve">Other options </w:t>
            </w:r>
            <w:proofErr w:type="gramStart"/>
            <w:r w:rsidRPr="002F4464">
              <w:rPr>
                <w:i/>
                <w:iCs/>
                <w:sz w:val="16"/>
                <w:szCs w:val="14"/>
                <w:lang w:eastAsia="ko-KR"/>
              </w:rPr>
              <w:t>was</w:t>
            </w:r>
            <w:proofErr w:type="gramEnd"/>
            <w:r w:rsidRPr="002F4464">
              <w:rPr>
                <w:i/>
                <w:iCs/>
                <w:sz w:val="16"/>
                <w:szCs w:val="14"/>
                <w:lang w:eastAsia="ko-KR"/>
              </w:rPr>
              <w:t xml:space="preserve"> not excluded</w:t>
            </w:r>
          </w:p>
          <w:p w14:paraId="18A616DC" w14:textId="77777777" w:rsidR="00B041D0" w:rsidRPr="00B041D0" w:rsidRDefault="00B041D0" w:rsidP="00B041D0">
            <w:pPr>
              <w:spacing w:after="0"/>
              <w:rPr>
                <w:i/>
                <w:iCs/>
                <w:sz w:val="16"/>
                <w:szCs w:val="14"/>
                <w:lang w:eastAsia="ko-KR"/>
              </w:rPr>
            </w:pPr>
            <w:r w:rsidRPr="00B041D0">
              <w:rPr>
                <w:i/>
                <w:iCs/>
                <w:sz w:val="16"/>
                <w:szCs w:val="14"/>
                <w:lang w:eastAsia="ko-KR"/>
              </w:rPr>
              <w:t>FFS on how to consider the relation between NCSG and ‘</w:t>
            </w:r>
            <w:proofErr w:type="spellStart"/>
            <w:r w:rsidRPr="00B041D0">
              <w:rPr>
                <w:i/>
                <w:iCs/>
                <w:sz w:val="16"/>
                <w:szCs w:val="14"/>
                <w:lang w:eastAsia="ko-KR"/>
              </w:rPr>
              <w:t>NeedForGap</w:t>
            </w:r>
            <w:proofErr w:type="spellEnd"/>
            <w:r w:rsidRPr="00B041D0">
              <w:rPr>
                <w:i/>
                <w:iCs/>
                <w:sz w:val="16"/>
                <w:szCs w:val="14"/>
                <w:lang w:eastAsia="ko-KR"/>
              </w:rPr>
              <w:t>’?</w:t>
            </w:r>
          </w:p>
          <w:p w14:paraId="36C7C6C5" w14:textId="77777777" w:rsidR="00B041D0" w:rsidRPr="002F4464" w:rsidRDefault="00B041D0" w:rsidP="002F4464">
            <w:pPr>
              <w:pStyle w:val="ListParagraph"/>
              <w:numPr>
                <w:ilvl w:val="0"/>
                <w:numId w:val="24"/>
              </w:numPr>
              <w:spacing w:after="0"/>
              <w:rPr>
                <w:i/>
                <w:iCs/>
                <w:sz w:val="16"/>
                <w:szCs w:val="14"/>
                <w:lang w:eastAsia="ko-KR"/>
              </w:rPr>
            </w:pPr>
            <w:r w:rsidRPr="002F4464">
              <w:rPr>
                <w:i/>
                <w:iCs/>
                <w:sz w:val="16"/>
                <w:szCs w:val="14"/>
                <w:lang w:eastAsia="ko-KR"/>
              </w:rPr>
              <w:t>Option 1 (Intel, Apple): The “</w:t>
            </w:r>
            <w:proofErr w:type="spellStart"/>
            <w:r w:rsidRPr="002F4464">
              <w:rPr>
                <w:i/>
                <w:iCs/>
                <w:sz w:val="16"/>
                <w:szCs w:val="14"/>
                <w:lang w:eastAsia="ko-KR"/>
              </w:rPr>
              <w:t>NeedForGap</w:t>
            </w:r>
            <w:proofErr w:type="spellEnd"/>
            <w:r w:rsidRPr="002F4464">
              <w:rPr>
                <w:i/>
                <w:iCs/>
                <w:sz w:val="16"/>
                <w:szCs w:val="14"/>
                <w:lang w:eastAsia="ko-KR"/>
              </w:rPr>
              <w:t xml:space="preserve">” </w:t>
            </w:r>
            <w:proofErr w:type="spellStart"/>
            <w:r w:rsidRPr="002F4464">
              <w:rPr>
                <w:i/>
                <w:iCs/>
                <w:sz w:val="16"/>
                <w:szCs w:val="14"/>
                <w:lang w:eastAsia="ko-KR"/>
              </w:rPr>
              <w:t>signaling</w:t>
            </w:r>
            <w:proofErr w:type="spellEnd"/>
            <w:r w:rsidRPr="002F4464">
              <w:rPr>
                <w:i/>
                <w:iCs/>
                <w:sz w:val="16"/>
                <w:szCs w:val="14"/>
                <w:lang w:eastAsia="ko-KR"/>
              </w:rPr>
              <w:t xml:space="preserve"> structure can be reused for NR NCSG as a start point</w:t>
            </w:r>
          </w:p>
          <w:p w14:paraId="29214D08" w14:textId="77777777" w:rsidR="00B041D0" w:rsidRPr="002F4464" w:rsidRDefault="00B041D0" w:rsidP="002F4464">
            <w:pPr>
              <w:pStyle w:val="ListParagraph"/>
              <w:numPr>
                <w:ilvl w:val="0"/>
                <w:numId w:val="24"/>
              </w:numPr>
              <w:spacing w:after="0"/>
              <w:rPr>
                <w:i/>
                <w:iCs/>
                <w:sz w:val="16"/>
                <w:szCs w:val="14"/>
                <w:lang w:eastAsia="ko-KR"/>
              </w:rPr>
            </w:pPr>
            <w:r w:rsidRPr="002F4464">
              <w:rPr>
                <w:i/>
                <w:iCs/>
                <w:sz w:val="16"/>
                <w:szCs w:val="14"/>
                <w:lang w:eastAsia="ko-KR"/>
              </w:rPr>
              <w:t>Option 1a (MTK, ZTE, Apple):  Rel-17 NCSG capability is reported on top of existing RAN2 ‘</w:t>
            </w:r>
            <w:proofErr w:type="spellStart"/>
            <w:r w:rsidRPr="002F4464">
              <w:rPr>
                <w:i/>
                <w:iCs/>
                <w:sz w:val="16"/>
                <w:szCs w:val="14"/>
                <w:lang w:eastAsia="ko-KR"/>
              </w:rPr>
              <w:t>NeedForGap</w:t>
            </w:r>
            <w:proofErr w:type="spellEnd"/>
            <w:r w:rsidRPr="002F4464">
              <w:rPr>
                <w:i/>
                <w:iCs/>
                <w:sz w:val="16"/>
                <w:szCs w:val="14"/>
                <w:lang w:eastAsia="ko-KR"/>
              </w:rPr>
              <w:t xml:space="preserve">’ </w:t>
            </w:r>
            <w:proofErr w:type="spellStart"/>
            <w:r w:rsidRPr="002F4464">
              <w:rPr>
                <w:i/>
                <w:iCs/>
                <w:sz w:val="16"/>
                <w:szCs w:val="14"/>
                <w:lang w:eastAsia="ko-KR"/>
              </w:rPr>
              <w:t>signaling</w:t>
            </w:r>
            <w:proofErr w:type="spellEnd"/>
            <w:r w:rsidRPr="002F4464">
              <w:rPr>
                <w:i/>
                <w:iCs/>
                <w:sz w:val="16"/>
                <w:szCs w:val="14"/>
                <w:lang w:eastAsia="ko-KR"/>
              </w:rPr>
              <w:t xml:space="preserve"> structure with a new component ‘NCSG’. </w:t>
            </w:r>
          </w:p>
          <w:p w14:paraId="7D950119" w14:textId="77777777" w:rsidR="00B041D0" w:rsidRPr="002F4464" w:rsidRDefault="00B041D0" w:rsidP="002F4464">
            <w:pPr>
              <w:pStyle w:val="ListParagraph"/>
              <w:numPr>
                <w:ilvl w:val="0"/>
                <w:numId w:val="24"/>
              </w:numPr>
              <w:spacing w:after="0"/>
              <w:rPr>
                <w:i/>
                <w:iCs/>
                <w:sz w:val="16"/>
                <w:szCs w:val="14"/>
                <w:lang w:eastAsia="ko-KR"/>
              </w:rPr>
            </w:pPr>
            <w:r w:rsidRPr="002F4464">
              <w:rPr>
                <w:i/>
                <w:iCs/>
                <w:sz w:val="16"/>
                <w:szCs w:val="14"/>
                <w:lang w:eastAsia="ko-KR"/>
              </w:rPr>
              <w:t>Option 2 (Ericsson, CMCC, OPPO, Qualcomm):  Don’t reuse Rel-16 ‘</w:t>
            </w:r>
            <w:proofErr w:type="spellStart"/>
            <w:r w:rsidRPr="002F4464">
              <w:rPr>
                <w:i/>
                <w:iCs/>
                <w:sz w:val="16"/>
                <w:szCs w:val="14"/>
                <w:lang w:eastAsia="ko-KR"/>
              </w:rPr>
              <w:t>NeedForGap</w:t>
            </w:r>
            <w:proofErr w:type="spellEnd"/>
            <w:r w:rsidRPr="002F4464">
              <w:rPr>
                <w:i/>
                <w:iCs/>
                <w:sz w:val="16"/>
                <w:szCs w:val="14"/>
                <w:lang w:eastAsia="ko-KR"/>
              </w:rPr>
              <w:t xml:space="preserve">’ </w:t>
            </w:r>
            <w:proofErr w:type="spellStart"/>
            <w:r w:rsidRPr="002F4464">
              <w:rPr>
                <w:i/>
                <w:iCs/>
                <w:sz w:val="16"/>
                <w:szCs w:val="14"/>
                <w:lang w:eastAsia="ko-KR"/>
              </w:rPr>
              <w:t>ignaling</w:t>
            </w:r>
            <w:proofErr w:type="spellEnd"/>
            <w:r w:rsidRPr="002F4464">
              <w:rPr>
                <w:i/>
                <w:iCs/>
                <w:sz w:val="16"/>
                <w:szCs w:val="14"/>
                <w:lang w:eastAsia="ko-KR"/>
              </w:rPr>
              <w:t xml:space="preserve"> for NCSG</w:t>
            </w:r>
          </w:p>
          <w:p w14:paraId="58580A13" w14:textId="77777777" w:rsidR="00B041D0" w:rsidRPr="002F4464" w:rsidRDefault="00B041D0" w:rsidP="002F4464">
            <w:pPr>
              <w:pStyle w:val="ListParagraph"/>
              <w:numPr>
                <w:ilvl w:val="0"/>
                <w:numId w:val="24"/>
              </w:numPr>
              <w:spacing w:after="0"/>
              <w:rPr>
                <w:i/>
                <w:iCs/>
                <w:sz w:val="16"/>
                <w:szCs w:val="14"/>
                <w:lang w:eastAsia="ko-KR"/>
              </w:rPr>
            </w:pPr>
            <w:r w:rsidRPr="002F4464">
              <w:rPr>
                <w:i/>
                <w:iCs/>
                <w:sz w:val="16"/>
                <w:szCs w:val="14"/>
                <w:lang w:eastAsia="ko-KR"/>
              </w:rPr>
              <w:t xml:space="preserve">Option 3(Ericsson, CATT, Qualcomm, Nokia, OPPO): Let RAN2 decide NCSG </w:t>
            </w:r>
            <w:proofErr w:type="spellStart"/>
            <w:r w:rsidRPr="002F4464">
              <w:rPr>
                <w:i/>
                <w:iCs/>
                <w:sz w:val="16"/>
                <w:szCs w:val="14"/>
                <w:lang w:eastAsia="ko-KR"/>
              </w:rPr>
              <w:t>signaling</w:t>
            </w:r>
            <w:proofErr w:type="spellEnd"/>
            <w:r w:rsidRPr="002F4464">
              <w:rPr>
                <w:i/>
                <w:iCs/>
                <w:sz w:val="16"/>
                <w:szCs w:val="14"/>
                <w:lang w:eastAsia="ko-KR"/>
              </w:rPr>
              <w:t xml:space="preserve"> details and any relation between NCSG and ‘</w:t>
            </w:r>
            <w:proofErr w:type="spellStart"/>
            <w:r w:rsidRPr="002F4464">
              <w:rPr>
                <w:i/>
                <w:iCs/>
                <w:sz w:val="16"/>
                <w:szCs w:val="14"/>
                <w:lang w:eastAsia="ko-KR"/>
              </w:rPr>
              <w:t>NeedForGap</w:t>
            </w:r>
            <w:proofErr w:type="spellEnd"/>
            <w:r w:rsidRPr="002F4464">
              <w:rPr>
                <w:i/>
                <w:iCs/>
                <w:sz w:val="16"/>
                <w:szCs w:val="14"/>
                <w:lang w:eastAsia="ko-KR"/>
              </w:rPr>
              <w:t>’ based on RAN4 technical input on NCSG pattern design</w:t>
            </w:r>
          </w:p>
          <w:p w14:paraId="39231F44" w14:textId="0C6C1678" w:rsidR="00B041D0" w:rsidRPr="002F4464" w:rsidRDefault="00B041D0" w:rsidP="00B041D0">
            <w:pPr>
              <w:spacing w:after="0"/>
              <w:rPr>
                <w:i/>
                <w:iCs/>
                <w:sz w:val="16"/>
                <w:szCs w:val="14"/>
                <w:lang w:eastAsia="ko-KR"/>
              </w:rPr>
            </w:pPr>
            <w:r w:rsidRPr="00B041D0">
              <w:rPr>
                <w:i/>
                <w:iCs/>
                <w:sz w:val="16"/>
                <w:szCs w:val="14"/>
                <w:lang w:eastAsia="ko-KR"/>
              </w:rPr>
              <w:t>Note: regardless of the selected option, decision will involve RAN2 feedback</w:t>
            </w:r>
          </w:p>
        </w:tc>
      </w:tr>
    </w:tbl>
    <w:p w14:paraId="5BBD07DE" w14:textId="0E142A34" w:rsidR="00B041D0" w:rsidRPr="00D05A01" w:rsidRDefault="00B9043C" w:rsidP="002F4464">
      <w:pPr>
        <w:spacing w:before="120"/>
        <w:rPr>
          <w:sz w:val="20"/>
          <w:lang w:eastAsia="x-none"/>
        </w:rPr>
      </w:pPr>
      <w:r w:rsidRPr="00D05A01">
        <w:rPr>
          <w:sz w:val="20"/>
          <w:lang w:eastAsia="x-none"/>
        </w:rPr>
        <w:t xml:space="preserve">To elaborate the supported option for FFS related to the </w:t>
      </w:r>
      <w:r w:rsidR="00455ABE">
        <w:rPr>
          <w:sz w:val="20"/>
          <w:lang w:eastAsia="x-none"/>
        </w:rPr>
        <w:t>“</w:t>
      </w:r>
      <w:proofErr w:type="spellStart"/>
      <w:r w:rsidRPr="00455ABE">
        <w:rPr>
          <w:i/>
          <w:iCs/>
          <w:sz w:val="20"/>
          <w:lang w:eastAsia="x-none"/>
        </w:rPr>
        <w:t>signaling</w:t>
      </w:r>
      <w:proofErr w:type="spellEnd"/>
      <w:r w:rsidR="00455ABE">
        <w:rPr>
          <w:sz w:val="20"/>
          <w:lang w:eastAsia="x-none"/>
        </w:rPr>
        <w:t>”</w:t>
      </w:r>
      <w:r w:rsidRPr="00D05A01">
        <w:rPr>
          <w:sz w:val="20"/>
          <w:lang w:eastAsia="x-none"/>
        </w:rPr>
        <w:t xml:space="preserve">, </w:t>
      </w:r>
      <w:r w:rsidR="00455ABE">
        <w:rPr>
          <w:sz w:val="20"/>
          <w:lang w:eastAsia="x-none"/>
        </w:rPr>
        <w:t>we think</w:t>
      </w:r>
      <w:r w:rsidR="00EC6EA4" w:rsidRPr="00D05A01">
        <w:rPr>
          <w:sz w:val="20"/>
          <w:lang w:eastAsia="x-none"/>
        </w:rPr>
        <w:t xml:space="preserve"> </w:t>
      </w:r>
      <w:r w:rsidR="0070421F" w:rsidRPr="00D05A01">
        <w:rPr>
          <w:sz w:val="20"/>
          <w:lang w:eastAsia="x-none"/>
        </w:rPr>
        <w:t xml:space="preserve">UE capability, NCSG configuration </w:t>
      </w:r>
      <w:r w:rsidR="004A36DE" w:rsidRPr="00D05A01">
        <w:rPr>
          <w:sz w:val="20"/>
          <w:lang w:eastAsia="x-none"/>
        </w:rPr>
        <w:t xml:space="preserve">and </w:t>
      </w:r>
      <w:r w:rsidR="001D071F" w:rsidRPr="00D05A01">
        <w:rPr>
          <w:sz w:val="20"/>
          <w:lang w:eastAsia="x-none"/>
        </w:rPr>
        <w:t>indication</w:t>
      </w:r>
      <w:r w:rsidR="004A36DE" w:rsidRPr="00D05A01">
        <w:rPr>
          <w:sz w:val="20"/>
          <w:lang w:eastAsia="x-none"/>
        </w:rPr>
        <w:t xml:space="preserve"> of NCSG</w:t>
      </w:r>
      <w:r w:rsidR="008540A7" w:rsidRPr="00D05A01">
        <w:rPr>
          <w:sz w:val="20"/>
          <w:lang w:eastAsia="x-none"/>
        </w:rPr>
        <w:t xml:space="preserve"> via the RRC reconfiguration completion </w:t>
      </w:r>
      <w:r w:rsidR="0005440D">
        <w:rPr>
          <w:sz w:val="20"/>
          <w:lang w:eastAsia="x-none"/>
        </w:rPr>
        <w:t>comprise</w:t>
      </w:r>
      <w:r w:rsidR="001D071F" w:rsidRPr="00D05A01">
        <w:rPr>
          <w:sz w:val="20"/>
          <w:lang w:eastAsia="x-none"/>
        </w:rPr>
        <w:t xml:space="preserve"> the </w:t>
      </w:r>
      <w:proofErr w:type="spellStart"/>
      <w:r w:rsidR="001D071F" w:rsidRPr="00D05A01">
        <w:rPr>
          <w:sz w:val="20"/>
          <w:lang w:eastAsia="x-none"/>
        </w:rPr>
        <w:t>signaling</w:t>
      </w:r>
      <w:proofErr w:type="spellEnd"/>
      <w:r w:rsidR="001D071F" w:rsidRPr="00D05A01">
        <w:rPr>
          <w:sz w:val="20"/>
          <w:lang w:eastAsia="x-none"/>
        </w:rPr>
        <w:t xml:space="preserve"> support.</w:t>
      </w:r>
    </w:p>
    <w:p w14:paraId="62D58A24" w14:textId="22EF7319" w:rsidR="00C71CFB" w:rsidRPr="00D05A01" w:rsidRDefault="009464F0" w:rsidP="002F4464">
      <w:pPr>
        <w:spacing w:before="120"/>
        <w:rPr>
          <w:sz w:val="20"/>
          <w:lang w:eastAsia="x-none"/>
        </w:rPr>
      </w:pPr>
      <w:r w:rsidRPr="00D05A01">
        <w:rPr>
          <w:sz w:val="20"/>
          <w:lang w:eastAsia="x-none"/>
        </w:rPr>
        <w:t xml:space="preserve">For NCSG configuration, our proposal6 aims at </w:t>
      </w:r>
      <w:r w:rsidR="0005440D">
        <w:rPr>
          <w:sz w:val="20"/>
          <w:lang w:eastAsia="x-none"/>
        </w:rPr>
        <w:t>the</w:t>
      </w:r>
      <w:r w:rsidRPr="00D05A01">
        <w:rPr>
          <w:sz w:val="20"/>
          <w:lang w:eastAsia="x-none"/>
        </w:rPr>
        <w:t xml:space="preserve"> explicit configuration via RRC to indicate to UE </w:t>
      </w:r>
      <w:r w:rsidR="00C71CFB" w:rsidRPr="00D05A01">
        <w:rPr>
          <w:sz w:val="20"/>
          <w:lang w:eastAsia="x-none"/>
        </w:rPr>
        <w:t>the NCSG pattern including the periodicity, VIL etc.</w:t>
      </w:r>
    </w:p>
    <w:p w14:paraId="1A29314D" w14:textId="2ECAD12D" w:rsidR="00643C92" w:rsidRPr="00D05A01" w:rsidRDefault="00C71CFB" w:rsidP="002F4464">
      <w:pPr>
        <w:spacing w:before="120"/>
        <w:rPr>
          <w:sz w:val="20"/>
          <w:lang w:eastAsia="x-none"/>
        </w:rPr>
      </w:pPr>
      <w:r w:rsidRPr="00D05A01">
        <w:rPr>
          <w:sz w:val="20"/>
          <w:lang w:eastAsia="x-none"/>
        </w:rPr>
        <w:t xml:space="preserve">As to the UE capability, our proposal7 </w:t>
      </w:r>
      <w:r w:rsidR="00FA49DC">
        <w:rPr>
          <w:sz w:val="20"/>
          <w:lang w:eastAsia="x-none"/>
        </w:rPr>
        <w:t xml:space="preserve">aims </w:t>
      </w:r>
      <w:r w:rsidRPr="00D05A01">
        <w:rPr>
          <w:sz w:val="20"/>
          <w:lang w:eastAsia="x-none"/>
        </w:rPr>
        <w:t xml:space="preserve">to </w:t>
      </w:r>
      <w:r w:rsidR="00310E91" w:rsidRPr="00D05A01">
        <w:rPr>
          <w:sz w:val="20"/>
          <w:lang w:eastAsia="x-none"/>
        </w:rPr>
        <w:t xml:space="preserve">ensure the consistency in the understanding by both NW and UE on the applicability of VIL </w:t>
      </w:r>
      <w:r w:rsidR="00643C92" w:rsidRPr="00D05A01">
        <w:rPr>
          <w:sz w:val="20"/>
          <w:lang w:eastAsia="x-none"/>
        </w:rPr>
        <w:t>to be per FR or per UE on a per-BC basis.</w:t>
      </w:r>
    </w:p>
    <w:p w14:paraId="5AA315E5" w14:textId="3CE90091" w:rsidR="00D05A01" w:rsidRDefault="00F723FC" w:rsidP="002F4464">
      <w:pPr>
        <w:spacing w:before="120"/>
        <w:rPr>
          <w:sz w:val="20"/>
          <w:lang w:eastAsia="x-none"/>
        </w:rPr>
      </w:pPr>
      <w:r w:rsidRPr="00D05A01">
        <w:rPr>
          <w:sz w:val="20"/>
          <w:lang w:eastAsia="x-none"/>
        </w:rPr>
        <w:t xml:space="preserve">What’s remained is how UE can further indicate to the network </w:t>
      </w:r>
      <w:r w:rsidR="00F3139E">
        <w:rPr>
          <w:sz w:val="20"/>
          <w:lang w:eastAsia="x-none"/>
        </w:rPr>
        <w:t>about the support of NCSG</w:t>
      </w:r>
      <w:r w:rsidR="00F6096B" w:rsidRPr="00D05A01">
        <w:rPr>
          <w:sz w:val="20"/>
          <w:lang w:eastAsia="x-none"/>
        </w:rPr>
        <w:t xml:space="preserve"> </w:t>
      </w:r>
      <w:r w:rsidR="00FA49DC">
        <w:rPr>
          <w:sz w:val="20"/>
          <w:lang w:eastAsia="x-none"/>
        </w:rPr>
        <w:t>given</w:t>
      </w:r>
      <w:r w:rsidR="00D603C4" w:rsidRPr="00D05A01">
        <w:rPr>
          <w:sz w:val="20"/>
          <w:lang w:eastAsia="x-none"/>
        </w:rPr>
        <w:t xml:space="preserve"> the configured carriers and </w:t>
      </w:r>
      <w:proofErr w:type="spellStart"/>
      <w:r w:rsidR="00F916C4" w:rsidRPr="00D05A01">
        <w:rPr>
          <w:sz w:val="20"/>
          <w:lang w:eastAsia="x-none"/>
        </w:rPr>
        <w:t>MOs.</w:t>
      </w:r>
      <w:proofErr w:type="spellEnd"/>
      <w:r w:rsidR="00F916C4" w:rsidRPr="00D05A01">
        <w:rPr>
          <w:sz w:val="20"/>
          <w:lang w:eastAsia="x-none"/>
        </w:rPr>
        <w:t xml:space="preserve"> This mechanism</w:t>
      </w:r>
      <w:r w:rsidR="00FA49DC">
        <w:rPr>
          <w:sz w:val="20"/>
          <w:lang w:eastAsia="x-none"/>
        </w:rPr>
        <w:t xml:space="preserve">, </w:t>
      </w:r>
      <w:r w:rsidR="00F916C4" w:rsidRPr="00D05A01">
        <w:rPr>
          <w:sz w:val="20"/>
          <w:lang w:eastAsia="x-none"/>
        </w:rPr>
        <w:t xml:space="preserve">in our </w:t>
      </w:r>
      <w:r w:rsidR="00FA49DC">
        <w:rPr>
          <w:sz w:val="20"/>
          <w:lang w:eastAsia="x-none"/>
        </w:rPr>
        <w:t>opinion,</w:t>
      </w:r>
      <w:r w:rsidR="00F916C4" w:rsidRPr="00D05A01">
        <w:rPr>
          <w:sz w:val="20"/>
          <w:lang w:eastAsia="x-none"/>
        </w:rPr>
        <w:t xml:space="preserve"> can follow the framework </w:t>
      </w:r>
      <w:proofErr w:type="gramStart"/>
      <w:r w:rsidR="00F916C4" w:rsidRPr="00D05A01">
        <w:rPr>
          <w:sz w:val="20"/>
          <w:lang w:eastAsia="x-none"/>
        </w:rPr>
        <w:t>similar to</w:t>
      </w:r>
      <w:proofErr w:type="gramEnd"/>
      <w:r w:rsidR="00F916C4" w:rsidRPr="00D05A01">
        <w:rPr>
          <w:sz w:val="20"/>
          <w:lang w:eastAsia="x-none"/>
        </w:rPr>
        <w:t xml:space="preserve"> the legacy </w:t>
      </w:r>
      <w:proofErr w:type="spellStart"/>
      <w:r w:rsidR="00F916C4" w:rsidRPr="00D05A01">
        <w:rPr>
          <w:sz w:val="20"/>
          <w:lang w:eastAsia="x-none"/>
        </w:rPr>
        <w:t>NeedForGaps</w:t>
      </w:r>
      <w:proofErr w:type="spellEnd"/>
      <w:r w:rsidR="00F916C4" w:rsidRPr="00D05A01">
        <w:rPr>
          <w:sz w:val="20"/>
          <w:lang w:eastAsia="x-none"/>
        </w:rPr>
        <w:t>. However</w:t>
      </w:r>
      <w:r w:rsidR="00DF668C">
        <w:rPr>
          <w:sz w:val="20"/>
          <w:lang w:eastAsia="x-none"/>
        </w:rPr>
        <w:t>,</w:t>
      </w:r>
      <w:r w:rsidR="00F916C4" w:rsidRPr="00D05A01">
        <w:rPr>
          <w:sz w:val="20"/>
          <w:lang w:eastAsia="x-none"/>
        </w:rPr>
        <w:t xml:space="preserve"> in the previous meeting, it is noted legacy </w:t>
      </w:r>
      <w:r w:rsidR="00E70AE8" w:rsidRPr="00D05A01">
        <w:rPr>
          <w:sz w:val="20"/>
          <w:lang w:eastAsia="x-none"/>
        </w:rPr>
        <w:t xml:space="preserve">field has insufficient bitfields for extending the support for NCSG. </w:t>
      </w:r>
      <w:proofErr w:type="gramStart"/>
      <w:r w:rsidR="00E70AE8" w:rsidRPr="00D05A01">
        <w:rPr>
          <w:sz w:val="20"/>
          <w:lang w:eastAsia="x-none"/>
        </w:rPr>
        <w:t>Thus</w:t>
      </w:r>
      <w:proofErr w:type="gramEnd"/>
      <w:r w:rsidR="00E70AE8" w:rsidRPr="00D05A01">
        <w:rPr>
          <w:sz w:val="20"/>
          <w:lang w:eastAsia="x-none"/>
        </w:rPr>
        <w:t xml:space="preserve"> we think it’s best RAN2 </w:t>
      </w:r>
      <w:r w:rsidR="00DF668C">
        <w:rPr>
          <w:sz w:val="20"/>
          <w:lang w:eastAsia="x-none"/>
        </w:rPr>
        <w:t>develop</w:t>
      </w:r>
      <w:r w:rsidR="00D05A01" w:rsidRPr="00D05A01">
        <w:rPr>
          <w:sz w:val="20"/>
          <w:lang w:eastAsia="x-none"/>
        </w:rPr>
        <w:t xml:space="preserve"> the </w:t>
      </w:r>
      <w:r w:rsidR="003C75A6">
        <w:rPr>
          <w:sz w:val="20"/>
          <w:lang w:eastAsia="x-none"/>
        </w:rPr>
        <w:t xml:space="preserve">new </w:t>
      </w:r>
      <w:proofErr w:type="spellStart"/>
      <w:r w:rsidR="00D05A01" w:rsidRPr="00D05A01">
        <w:rPr>
          <w:sz w:val="20"/>
          <w:lang w:eastAsia="x-none"/>
        </w:rPr>
        <w:t>signaling</w:t>
      </w:r>
      <w:proofErr w:type="spellEnd"/>
      <w:r w:rsidR="003C75A6">
        <w:rPr>
          <w:sz w:val="20"/>
          <w:lang w:eastAsia="x-none"/>
        </w:rPr>
        <w:t xml:space="preserve"> i.e. </w:t>
      </w:r>
      <w:proofErr w:type="spellStart"/>
      <w:r w:rsidR="003C75A6">
        <w:rPr>
          <w:sz w:val="20"/>
          <w:lang w:eastAsia="x-none"/>
        </w:rPr>
        <w:t>NeedForNCSG</w:t>
      </w:r>
      <w:proofErr w:type="spellEnd"/>
      <w:r w:rsidR="00D05A01" w:rsidRPr="00D05A01">
        <w:rPr>
          <w:sz w:val="20"/>
          <w:lang w:eastAsia="x-none"/>
        </w:rPr>
        <w:t xml:space="preserve"> as long as the technical requirements by RAN4 are agreed and clarified. </w:t>
      </w:r>
    </w:p>
    <w:p w14:paraId="2D261242" w14:textId="38F1856E" w:rsidR="000609AA" w:rsidRPr="00FE24CA" w:rsidRDefault="000609AA" w:rsidP="002F4464">
      <w:pPr>
        <w:spacing w:before="120"/>
        <w:rPr>
          <w:b/>
          <w:bCs/>
          <w:sz w:val="20"/>
          <w:lang w:eastAsia="x-none"/>
        </w:rPr>
      </w:pPr>
      <w:r w:rsidRPr="00FE24CA">
        <w:rPr>
          <w:b/>
          <w:bCs/>
          <w:sz w:val="20"/>
          <w:lang w:eastAsia="x-none"/>
        </w:rPr>
        <w:t xml:space="preserve">Proposal8: Support proposing to RAN2 for </w:t>
      </w:r>
      <w:r w:rsidR="00806E01" w:rsidRPr="00FE24CA">
        <w:rPr>
          <w:b/>
          <w:bCs/>
          <w:sz w:val="20"/>
          <w:lang w:eastAsia="x-none"/>
        </w:rPr>
        <w:t xml:space="preserve">introducing the </w:t>
      </w:r>
      <w:r w:rsidR="003C75A6">
        <w:rPr>
          <w:b/>
          <w:bCs/>
          <w:sz w:val="20"/>
          <w:lang w:eastAsia="x-none"/>
        </w:rPr>
        <w:t xml:space="preserve">new </w:t>
      </w:r>
      <w:proofErr w:type="spellStart"/>
      <w:r w:rsidR="00806E01" w:rsidRPr="00FE24CA">
        <w:rPr>
          <w:b/>
          <w:bCs/>
          <w:sz w:val="20"/>
          <w:lang w:eastAsia="x-none"/>
        </w:rPr>
        <w:t>signaling</w:t>
      </w:r>
      <w:proofErr w:type="spellEnd"/>
      <w:r w:rsidR="003C75A6">
        <w:rPr>
          <w:b/>
          <w:bCs/>
          <w:sz w:val="20"/>
          <w:lang w:eastAsia="x-none"/>
        </w:rPr>
        <w:t xml:space="preserve"> </w:t>
      </w:r>
      <w:proofErr w:type="spellStart"/>
      <w:r w:rsidR="003C75A6" w:rsidRPr="003C75A6">
        <w:rPr>
          <w:b/>
          <w:bCs/>
          <w:sz w:val="20"/>
          <w:lang w:eastAsia="x-none"/>
        </w:rPr>
        <w:t>NeedForNCSG</w:t>
      </w:r>
      <w:proofErr w:type="spellEnd"/>
      <w:r w:rsidR="00806E01" w:rsidRPr="00FE24CA">
        <w:rPr>
          <w:b/>
          <w:bCs/>
          <w:sz w:val="20"/>
          <w:lang w:eastAsia="x-none"/>
        </w:rPr>
        <w:t xml:space="preserve"> to fulfil similar mechanism as the R16 </w:t>
      </w:r>
      <w:proofErr w:type="spellStart"/>
      <w:r w:rsidR="00806E01" w:rsidRPr="00FE24CA">
        <w:rPr>
          <w:b/>
          <w:bCs/>
          <w:sz w:val="20"/>
          <w:lang w:eastAsia="x-none"/>
        </w:rPr>
        <w:t>NeedForGaps</w:t>
      </w:r>
      <w:proofErr w:type="spellEnd"/>
      <w:r w:rsidR="00FE24CA" w:rsidRPr="00FE24CA">
        <w:rPr>
          <w:b/>
          <w:bCs/>
          <w:sz w:val="20"/>
          <w:lang w:eastAsia="x-none"/>
        </w:rPr>
        <w:t xml:space="preserve"> for UE to indicate the support of NCSG.</w:t>
      </w:r>
    </w:p>
    <w:p w14:paraId="3F112796" w14:textId="32DF97F4" w:rsidR="001D071F" w:rsidRDefault="007244FD" w:rsidP="002F4464">
      <w:pPr>
        <w:spacing w:before="120"/>
        <w:rPr>
          <w:sz w:val="20"/>
          <w:lang w:eastAsia="x-none"/>
        </w:rPr>
      </w:pPr>
      <w:r w:rsidRPr="003C75A6">
        <w:rPr>
          <w:sz w:val="20"/>
          <w:lang w:eastAsia="x-none"/>
        </w:rPr>
        <w:t xml:space="preserve">One caveat is </w:t>
      </w:r>
      <w:proofErr w:type="spellStart"/>
      <w:r w:rsidRPr="003C75A6">
        <w:rPr>
          <w:sz w:val="20"/>
          <w:lang w:eastAsia="x-none"/>
        </w:rPr>
        <w:t>NeedforGaps</w:t>
      </w:r>
      <w:proofErr w:type="spellEnd"/>
      <w:r w:rsidRPr="003C75A6">
        <w:rPr>
          <w:sz w:val="20"/>
          <w:lang w:eastAsia="x-none"/>
        </w:rPr>
        <w:t xml:space="preserve"> in R16 is not applicable to </w:t>
      </w:r>
      <w:r w:rsidR="00DD3476" w:rsidRPr="003C75A6">
        <w:rPr>
          <w:sz w:val="20"/>
          <w:lang w:eastAsia="x-none"/>
        </w:rPr>
        <w:t>NRDC or N</w:t>
      </w:r>
      <w:r w:rsidR="00A93DB0" w:rsidRPr="003C75A6">
        <w:rPr>
          <w:sz w:val="20"/>
          <w:lang w:eastAsia="x-none"/>
        </w:rPr>
        <w:t>EDC</w:t>
      </w:r>
      <w:r w:rsidR="00FB0314" w:rsidRPr="003C75A6">
        <w:rPr>
          <w:sz w:val="20"/>
          <w:lang w:eastAsia="x-none"/>
        </w:rPr>
        <w:t xml:space="preserve">. RAN4 may discuss if the R17 </w:t>
      </w:r>
      <w:proofErr w:type="spellStart"/>
      <w:r w:rsidR="00FB0314" w:rsidRPr="003C75A6">
        <w:rPr>
          <w:sz w:val="20"/>
          <w:lang w:eastAsia="x-none"/>
        </w:rPr>
        <w:t>NeedForNCSG</w:t>
      </w:r>
      <w:proofErr w:type="spellEnd"/>
      <w:r w:rsidR="00FB0314" w:rsidRPr="003C75A6">
        <w:rPr>
          <w:sz w:val="20"/>
          <w:lang w:eastAsia="x-none"/>
        </w:rPr>
        <w:t xml:space="preserve"> </w:t>
      </w:r>
      <w:r w:rsidR="008353FA" w:rsidRPr="003C75A6">
        <w:rPr>
          <w:sz w:val="20"/>
          <w:lang w:eastAsia="x-none"/>
        </w:rPr>
        <w:t>shall be supported for NRDC and NEDC as well.</w:t>
      </w:r>
      <w:r w:rsidR="009334FE">
        <w:rPr>
          <w:sz w:val="20"/>
          <w:lang w:eastAsia="x-none"/>
        </w:rPr>
        <w:t xml:space="preserve"> See below excerpt from </w:t>
      </w:r>
      <w:r w:rsidR="00243B5D">
        <w:rPr>
          <w:sz w:val="20"/>
          <w:lang w:eastAsia="x-none"/>
        </w:rPr>
        <w:t>38.331</w:t>
      </w:r>
      <w:r w:rsidR="009334FE">
        <w:rPr>
          <w:sz w:val="20"/>
          <w:lang w:eastAsia="x-non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334FE" w14:paraId="0EF0D0B0" w14:textId="77777777" w:rsidTr="009334FE">
        <w:tc>
          <w:tcPr>
            <w:tcW w:w="9621" w:type="dxa"/>
          </w:tcPr>
          <w:p w14:paraId="299D7725" w14:textId="77777777" w:rsidR="009334FE" w:rsidRPr="009334FE" w:rsidRDefault="009334FE" w:rsidP="009334FE">
            <w:pPr>
              <w:spacing w:after="0"/>
              <w:rPr>
                <w:i/>
                <w:iCs/>
                <w:sz w:val="16"/>
                <w:szCs w:val="14"/>
                <w:lang w:eastAsia="ko-KR"/>
              </w:rPr>
            </w:pPr>
            <w:r w:rsidRPr="009334FE">
              <w:rPr>
                <w:i/>
                <w:iCs/>
                <w:sz w:val="16"/>
                <w:szCs w:val="14"/>
                <w:lang w:eastAsia="ko-KR"/>
              </w:rPr>
              <w:t xml:space="preserve">–  </w:t>
            </w:r>
            <w:proofErr w:type="spellStart"/>
            <w:r w:rsidRPr="009334FE">
              <w:rPr>
                <w:i/>
                <w:iCs/>
                <w:sz w:val="16"/>
                <w:szCs w:val="14"/>
                <w:lang w:eastAsia="ko-KR"/>
              </w:rPr>
              <w:t>NeedForGapsInfoNR</w:t>
            </w:r>
            <w:proofErr w:type="spellEnd"/>
            <w:r w:rsidRPr="009334FE">
              <w:rPr>
                <w:i/>
                <w:iCs/>
                <w:sz w:val="16"/>
                <w:szCs w:val="14"/>
                <w:lang w:eastAsia="ko-KR"/>
              </w:rPr>
              <w:t xml:space="preserve"> </w:t>
            </w:r>
          </w:p>
          <w:p w14:paraId="72D27574" w14:textId="5F2E7E28" w:rsidR="009334FE" w:rsidRDefault="009334FE" w:rsidP="009334FE">
            <w:pPr>
              <w:spacing w:after="0"/>
              <w:rPr>
                <w:sz w:val="20"/>
                <w:lang w:eastAsia="x-none"/>
              </w:rPr>
            </w:pPr>
            <w:r w:rsidRPr="009334FE">
              <w:rPr>
                <w:i/>
                <w:iCs/>
                <w:sz w:val="16"/>
                <w:szCs w:val="14"/>
                <w:lang w:eastAsia="ko-KR"/>
              </w:rPr>
              <w:t xml:space="preserve">The IE </w:t>
            </w:r>
            <w:proofErr w:type="spellStart"/>
            <w:r w:rsidRPr="009334FE">
              <w:rPr>
                <w:i/>
                <w:iCs/>
                <w:sz w:val="16"/>
                <w:szCs w:val="14"/>
                <w:lang w:eastAsia="ko-KR"/>
              </w:rPr>
              <w:t>NeedForGapsInfoNR</w:t>
            </w:r>
            <w:proofErr w:type="spellEnd"/>
            <w:r w:rsidRPr="009334FE">
              <w:rPr>
                <w:i/>
                <w:iCs/>
                <w:sz w:val="16"/>
                <w:szCs w:val="14"/>
                <w:lang w:eastAsia="ko-KR"/>
              </w:rPr>
              <w:t xml:space="preserve"> indicates whether measurement gap is required for the UE to perform SSB based measurements on an NR target band </w:t>
            </w:r>
            <w:r w:rsidRPr="00775497">
              <w:rPr>
                <w:i/>
                <w:iCs/>
                <w:sz w:val="16"/>
                <w:szCs w:val="14"/>
                <w:highlight w:val="yellow"/>
                <w:lang w:eastAsia="ko-KR"/>
              </w:rPr>
              <w:t>while NR-DC or NE-DC is not configured</w:t>
            </w:r>
            <w:r w:rsidRPr="009334FE">
              <w:rPr>
                <w:i/>
                <w:iCs/>
                <w:sz w:val="16"/>
                <w:szCs w:val="14"/>
                <w:lang w:eastAsia="ko-KR"/>
              </w:rPr>
              <w:t>.</w:t>
            </w:r>
          </w:p>
        </w:tc>
      </w:tr>
    </w:tbl>
    <w:p w14:paraId="1286C37B" w14:textId="3530688D" w:rsidR="008353FA" w:rsidRPr="003C75A6" w:rsidRDefault="008353FA" w:rsidP="002F4464">
      <w:pPr>
        <w:spacing w:before="120"/>
        <w:rPr>
          <w:b/>
          <w:bCs/>
          <w:sz w:val="20"/>
          <w:lang w:eastAsia="x-none"/>
        </w:rPr>
      </w:pPr>
      <w:r w:rsidRPr="003C75A6">
        <w:rPr>
          <w:b/>
          <w:bCs/>
          <w:sz w:val="20"/>
          <w:lang w:eastAsia="x-none"/>
        </w:rPr>
        <w:t xml:space="preserve">Proposal9: RAN4 to clarify whether to allow </w:t>
      </w:r>
      <w:proofErr w:type="spellStart"/>
      <w:r w:rsidRPr="003C75A6">
        <w:rPr>
          <w:b/>
          <w:bCs/>
          <w:sz w:val="20"/>
          <w:lang w:eastAsia="x-none"/>
        </w:rPr>
        <w:t>NeedForNCSG</w:t>
      </w:r>
      <w:proofErr w:type="spellEnd"/>
      <w:r w:rsidRPr="003C75A6">
        <w:rPr>
          <w:b/>
          <w:bCs/>
          <w:sz w:val="20"/>
          <w:lang w:eastAsia="x-none"/>
        </w:rPr>
        <w:t xml:space="preserve"> </w:t>
      </w:r>
      <w:r w:rsidR="00D11B31" w:rsidRPr="003C75A6">
        <w:rPr>
          <w:b/>
          <w:bCs/>
          <w:sz w:val="20"/>
          <w:lang w:eastAsia="x-none"/>
        </w:rPr>
        <w:t xml:space="preserve">to be supported with NRDC and NEDC </w:t>
      </w:r>
      <w:r w:rsidR="003C75A6" w:rsidRPr="003C75A6">
        <w:rPr>
          <w:b/>
          <w:bCs/>
          <w:sz w:val="20"/>
          <w:lang w:eastAsia="x-none"/>
        </w:rPr>
        <w:t>as well.</w:t>
      </w:r>
    </w:p>
    <w:p w14:paraId="614B81E7" w14:textId="77777777" w:rsidR="008B5D9B" w:rsidRDefault="008B5D9B" w:rsidP="00520D7E">
      <w:pPr>
        <w:spacing w:before="120" w:line="240" w:lineRule="auto"/>
        <w:rPr>
          <w:sz w:val="20"/>
          <w:lang w:eastAsia="x-none"/>
        </w:rPr>
      </w:pPr>
    </w:p>
    <w:p w14:paraId="175FD39E" w14:textId="77777777" w:rsidR="00520D7E" w:rsidRDefault="00520D7E" w:rsidP="00520D7E">
      <w:pPr>
        <w:spacing w:before="120" w:line="240" w:lineRule="auto"/>
        <w:rPr>
          <w:sz w:val="20"/>
          <w:lang w:eastAsia="x-none"/>
        </w:rPr>
      </w:pPr>
    </w:p>
    <w:p w14:paraId="203A00DC" w14:textId="6C3FB7FC" w:rsidR="00520D7E" w:rsidRDefault="00520D7E" w:rsidP="00520D7E">
      <w:pPr>
        <w:spacing w:before="120" w:line="240" w:lineRule="auto"/>
        <w:rPr>
          <w:sz w:val="20"/>
          <w:lang w:eastAsia="x-none"/>
        </w:rPr>
      </w:pPr>
    </w:p>
    <w:p w14:paraId="638223FF" w14:textId="12ABEBBE" w:rsidR="00520D7E" w:rsidRDefault="00520D7E" w:rsidP="00520D7E">
      <w:pPr>
        <w:spacing w:before="120" w:line="240" w:lineRule="auto"/>
        <w:rPr>
          <w:sz w:val="20"/>
          <w:lang w:eastAsia="x-none"/>
        </w:rPr>
      </w:pPr>
    </w:p>
    <w:p w14:paraId="687FA665" w14:textId="041F70BF" w:rsidR="00520D7E" w:rsidRDefault="00520D7E" w:rsidP="00520D7E">
      <w:pPr>
        <w:spacing w:before="120" w:line="240" w:lineRule="auto"/>
        <w:rPr>
          <w:sz w:val="20"/>
          <w:lang w:eastAsia="x-none"/>
        </w:rPr>
      </w:pPr>
    </w:p>
    <w:p w14:paraId="4535131F" w14:textId="202B6DE5" w:rsidR="00520D7E" w:rsidRDefault="00520D7E" w:rsidP="00520D7E">
      <w:pPr>
        <w:spacing w:before="120" w:line="240" w:lineRule="auto"/>
        <w:rPr>
          <w:sz w:val="20"/>
          <w:lang w:eastAsia="x-none"/>
        </w:rPr>
      </w:pPr>
    </w:p>
    <w:p w14:paraId="3D23B7AB" w14:textId="77777777" w:rsidR="00520D7E" w:rsidRPr="00921BC4" w:rsidRDefault="00520D7E" w:rsidP="00520D7E">
      <w:pPr>
        <w:spacing w:before="120" w:line="240" w:lineRule="auto"/>
        <w:rPr>
          <w:sz w:val="20"/>
          <w:lang w:eastAsia="x-none"/>
        </w:rPr>
      </w:pPr>
    </w:p>
    <w:p w14:paraId="7779F247" w14:textId="77777777" w:rsidR="009F7402" w:rsidRDefault="009F7402" w:rsidP="00253B21">
      <w:pPr>
        <w:spacing w:before="120"/>
        <w:rPr>
          <w:sz w:val="20"/>
          <w:szCs w:val="18"/>
        </w:rPr>
      </w:pPr>
    </w:p>
    <w:p w14:paraId="7BE757B3" w14:textId="751C5726" w:rsidR="00BA493E" w:rsidRDefault="00BA493E" w:rsidP="00253B21">
      <w:pPr>
        <w:spacing w:before="120"/>
        <w:rPr>
          <w:sz w:val="20"/>
          <w:szCs w:val="18"/>
        </w:rPr>
      </w:pPr>
    </w:p>
    <w:p w14:paraId="5B484703" w14:textId="7ED921D1" w:rsidR="00BA493E" w:rsidRDefault="00BA493E" w:rsidP="00253B21">
      <w:pPr>
        <w:spacing w:before="120"/>
        <w:rPr>
          <w:sz w:val="20"/>
          <w:szCs w:val="18"/>
        </w:rPr>
      </w:pPr>
    </w:p>
    <w:p w14:paraId="6AF3460F" w14:textId="11D3A676" w:rsidR="00BA493E" w:rsidRDefault="00BA493E" w:rsidP="00253B21">
      <w:pPr>
        <w:spacing w:before="120"/>
        <w:rPr>
          <w:sz w:val="20"/>
          <w:szCs w:val="18"/>
        </w:rPr>
      </w:pPr>
    </w:p>
    <w:p w14:paraId="7FA5BDD4" w14:textId="77777777" w:rsidR="00BA493E" w:rsidRPr="005F08CA" w:rsidRDefault="00BA493E" w:rsidP="00253B21">
      <w:pPr>
        <w:spacing w:before="120"/>
        <w:rPr>
          <w:sz w:val="20"/>
          <w:szCs w:val="18"/>
        </w:rPr>
      </w:pPr>
    </w:p>
    <w:p w14:paraId="661B2F06" w14:textId="0B689587" w:rsidR="005D529E" w:rsidRDefault="00932CE7" w:rsidP="00B63F0C">
      <w:pPr>
        <w:pStyle w:val="Heading1"/>
        <w:numPr>
          <w:ilvl w:val="0"/>
          <w:numId w:val="5"/>
        </w:numPr>
        <w:spacing w:before="120" w:after="120"/>
        <w:jc w:val="left"/>
      </w:pPr>
      <w:r>
        <w:t>C</w:t>
      </w:r>
      <w:r w:rsidR="005D529E">
        <w:t>onclusion</w:t>
      </w:r>
    </w:p>
    <w:p w14:paraId="16880451" w14:textId="2CD041C9" w:rsidR="002961E2" w:rsidRDefault="00143F6E" w:rsidP="0007101B">
      <w:pPr>
        <w:spacing w:before="120"/>
        <w:rPr>
          <w:sz w:val="20"/>
          <w:szCs w:val="18"/>
        </w:rPr>
      </w:pPr>
      <w:r w:rsidRPr="007E5062">
        <w:rPr>
          <w:sz w:val="20"/>
          <w:szCs w:val="18"/>
        </w:rPr>
        <w:t xml:space="preserve">In this </w:t>
      </w:r>
      <w:r w:rsidR="005E6F3A" w:rsidRPr="007E5062">
        <w:rPr>
          <w:sz w:val="20"/>
          <w:szCs w:val="18"/>
        </w:rPr>
        <w:t xml:space="preserve">paper, we </w:t>
      </w:r>
      <w:r w:rsidR="00734E45">
        <w:rPr>
          <w:sz w:val="20"/>
          <w:szCs w:val="18"/>
        </w:rPr>
        <w:t xml:space="preserve">provided further </w:t>
      </w:r>
      <w:r w:rsidR="00740D42">
        <w:rPr>
          <w:sz w:val="20"/>
          <w:szCs w:val="18"/>
        </w:rPr>
        <w:t>views</w:t>
      </w:r>
      <w:r w:rsidR="00734E45">
        <w:rPr>
          <w:sz w:val="20"/>
          <w:szCs w:val="18"/>
        </w:rPr>
        <w:t xml:space="preserve"> on </w:t>
      </w:r>
      <w:r w:rsidR="00B42355">
        <w:rPr>
          <w:sz w:val="20"/>
          <w:szCs w:val="18"/>
        </w:rPr>
        <w:t xml:space="preserve">defining the requirements for </w:t>
      </w:r>
      <w:r w:rsidR="00D5554E">
        <w:rPr>
          <w:sz w:val="20"/>
          <w:szCs w:val="18"/>
        </w:rPr>
        <w:t>NCSG.</w:t>
      </w:r>
      <w:r w:rsidR="0000361D">
        <w:rPr>
          <w:sz w:val="20"/>
          <w:szCs w:val="18"/>
        </w:rPr>
        <w:t xml:space="preserve"> As NCSG could require </w:t>
      </w:r>
      <w:r w:rsidR="00AD72C0">
        <w:rPr>
          <w:sz w:val="20"/>
          <w:szCs w:val="18"/>
        </w:rPr>
        <w:t xml:space="preserve">different pattern than that of the legacy MG, </w:t>
      </w:r>
      <w:r w:rsidR="00E951DA">
        <w:rPr>
          <w:sz w:val="20"/>
          <w:szCs w:val="18"/>
        </w:rPr>
        <w:t xml:space="preserve">it is preferred to have explicit configuration. </w:t>
      </w:r>
      <w:r w:rsidR="00E06622">
        <w:rPr>
          <w:sz w:val="20"/>
          <w:szCs w:val="18"/>
        </w:rPr>
        <w:t xml:space="preserve">RAN4 could </w:t>
      </w:r>
      <w:r w:rsidR="0056390B">
        <w:rPr>
          <w:sz w:val="20"/>
          <w:szCs w:val="18"/>
        </w:rPr>
        <w:t>further</w:t>
      </w:r>
      <w:r w:rsidR="00E06622">
        <w:rPr>
          <w:sz w:val="20"/>
          <w:szCs w:val="18"/>
        </w:rPr>
        <w:t xml:space="preserve"> discuss </w:t>
      </w:r>
      <w:r w:rsidR="009E13F2">
        <w:rPr>
          <w:sz w:val="20"/>
          <w:szCs w:val="18"/>
        </w:rPr>
        <w:t>or</w:t>
      </w:r>
      <w:r w:rsidR="00E06622">
        <w:rPr>
          <w:sz w:val="20"/>
          <w:szCs w:val="18"/>
        </w:rPr>
        <w:t xml:space="preserve"> agree on the </w:t>
      </w:r>
      <w:proofErr w:type="spellStart"/>
      <w:r w:rsidR="00E06622">
        <w:rPr>
          <w:sz w:val="20"/>
          <w:szCs w:val="18"/>
        </w:rPr>
        <w:t>signaling</w:t>
      </w:r>
      <w:proofErr w:type="spellEnd"/>
      <w:r w:rsidR="00E06622">
        <w:rPr>
          <w:sz w:val="20"/>
          <w:szCs w:val="18"/>
        </w:rPr>
        <w:t xml:space="preserve"> support and choice of VIL.</w:t>
      </w:r>
    </w:p>
    <w:p w14:paraId="14D6C1C2" w14:textId="77777777" w:rsidR="00A031B8" w:rsidRPr="00FD6D16" w:rsidRDefault="00A031B8" w:rsidP="00A031B8">
      <w:pPr>
        <w:spacing w:before="120" w:line="240" w:lineRule="auto"/>
        <w:rPr>
          <w:b/>
          <w:bCs/>
          <w:sz w:val="20"/>
          <w:lang w:eastAsia="x-none"/>
        </w:rPr>
      </w:pPr>
      <w:r w:rsidRPr="00FD6D16">
        <w:rPr>
          <w:b/>
          <w:bCs/>
          <w:sz w:val="20"/>
          <w:lang w:eastAsia="x-none"/>
        </w:rPr>
        <w:t>Proposal1: It is beneficial to support measurement on deactivated SCCs via NCSG.</w:t>
      </w:r>
    </w:p>
    <w:p w14:paraId="0DD3ED12" w14:textId="77777777" w:rsidR="00A031B8" w:rsidRPr="00FD6D16" w:rsidRDefault="00A031B8" w:rsidP="00A031B8">
      <w:pPr>
        <w:spacing w:before="120" w:line="240" w:lineRule="auto"/>
        <w:rPr>
          <w:b/>
          <w:bCs/>
          <w:sz w:val="20"/>
          <w:lang w:eastAsia="x-none"/>
        </w:rPr>
      </w:pPr>
      <w:r w:rsidRPr="00FD6D16">
        <w:rPr>
          <w:b/>
          <w:bCs/>
          <w:sz w:val="20"/>
          <w:lang w:eastAsia="x-none"/>
        </w:rPr>
        <w:t xml:space="preserve">Proposal2: The NCSG patterns design to consider </w:t>
      </w:r>
      <w:r>
        <w:rPr>
          <w:b/>
          <w:bCs/>
          <w:sz w:val="20"/>
          <w:lang w:eastAsia="x-none"/>
        </w:rPr>
        <w:t xml:space="preserve">the </w:t>
      </w:r>
      <w:r w:rsidRPr="00FD6D16">
        <w:rPr>
          <w:b/>
          <w:bCs/>
          <w:sz w:val="20"/>
          <w:lang w:eastAsia="x-none"/>
        </w:rPr>
        <w:t xml:space="preserve">longer periodicity </w:t>
      </w:r>
      <w:r>
        <w:rPr>
          <w:b/>
          <w:bCs/>
          <w:sz w:val="20"/>
          <w:lang w:eastAsia="x-none"/>
        </w:rPr>
        <w:t xml:space="preserve">besides the legacy </w:t>
      </w:r>
      <w:r w:rsidRPr="00FD6D16">
        <w:rPr>
          <w:b/>
          <w:bCs/>
          <w:sz w:val="20"/>
          <w:lang w:eastAsia="x-none"/>
        </w:rPr>
        <w:t>MGRP</w:t>
      </w:r>
      <w:r>
        <w:rPr>
          <w:b/>
          <w:bCs/>
          <w:sz w:val="20"/>
          <w:lang w:eastAsia="x-none"/>
        </w:rPr>
        <w:t xml:space="preserve">, </w:t>
      </w:r>
      <w:proofErr w:type="gramStart"/>
      <w:r>
        <w:rPr>
          <w:b/>
          <w:bCs/>
          <w:sz w:val="20"/>
          <w:lang w:eastAsia="x-none"/>
        </w:rPr>
        <w:t>i.e.</w:t>
      </w:r>
      <w:proofErr w:type="gramEnd"/>
      <w:r>
        <w:rPr>
          <w:b/>
          <w:bCs/>
          <w:sz w:val="20"/>
          <w:lang w:eastAsia="x-none"/>
        </w:rPr>
        <w:t xml:space="preserve"> include 160/256/320/</w:t>
      </w:r>
      <w:r w:rsidRPr="009A29E7">
        <w:rPr>
          <w:b/>
          <w:bCs/>
          <w:sz w:val="20"/>
          <w:lang w:eastAsia="x-none"/>
        </w:rPr>
        <w:t>512</w:t>
      </w:r>
      <w:r>
        <w:rPr>
          <w:b/>
          <w:bCs/>
          <w:sz w:val="20"/>
          <w:lang w:eastAsia="x-none"/>
        </w:rPr>
        <w:t>/</w:t>
      </w:r>
      <w:r w:rsidRPr="009A29E7">
        <w:rPr>
          <w:b/>
          <w:bCs/>
          <w:sz w:val="20"/>
          <w:lang w:eastAsia="x-none"/>
        </w:rPr>
        <w:t>640</w:t>
      </w:r>
      <w:r>
        <w:rPr>
          <w:b/>
          <w:bCs/>
          <w:sz w:val="20"/>
          <w:lang w:eastAsia="x-none"/>
        </w:rPr>
        <w:t>/</w:t>
      </w:r>
      <w:r w:rsidRPr="009A29E7">
        <w:rPr>
          <w:b/>
          <w:bCs/>
          <w:sz w:val="20"/>
          <w:lang w:eastAsia="x-none"/>
        </w:rPr>
        <w:t>1024</w:t>
      </w:r>
      <w:r>
        <w:rPr>
          <w:b/>
          <w:bCs/>
          <w:sz w:val="20"/>
          <w:lang w:eastAsia="x-none"/>
        </w:rPr>
        <w:t>/</w:t>
      </w:r>
      <w:r w:rsidRPr="009A29E7">
        <w:rPr>
          <w:b/>
          <w:bCs/>
          <w:sz w:val="20"/>
          <w:lang w:eastAsia="x-none"/>
        </w:rPr>
        <w:t>1280</w:t>
      </w:r>
      <w:r>
        <w:rPr>
          <w:b/>
          <w:bCs/>
          <w:sz w:val="20"/>
          <w:lang w:eastAsia="x-none"/>
        </w:rPr>
        <w:t>ms.</w:t>
      </w:r>
    </w:p>
    <w:p w14:paraId="5EEDB9B1" w14:textId="77777777" w:rsidR="00A031B8" w:rsidRPr="00890072" w:rsidRDefault="00A031B8" w:rsidP="00A031B8">
      <w:pPr>
        <w:spacing w:before="120" w:line="240" w:lineRule="auto"/>
        <w:rPr>
          <w:b/>
          <w:bCs/>
          <w:sz w:val="20"/>
          <w:lang w:eastAsia="x-none"/>
        </w:rPr>
      </w:pPr>
      <w:r w:rsidRPr="00890072">
        <w:rPr>
          <w:b/>
          <w:bCs/>
          <w:sz w:val="20"/>
          <w:lang w:eastAsia="x-none"/>
        </w:rPr>
        <w:t xml:space="preserve">Proposal3: Support </w:t>
      </w:r>
      <w:r>
        <w:rPr>
          <w:b/>
          <w:bCs/>
          <w:sz w:val="20"/>
          <w:lang w:eastAsia="x-none"/>
        </w:rPr>
        <w:t>d</w:t>
      </w:r>
      <w:r w:rsidRPr="00890072">
        <w:rPr>
          <w:b/>
          <w:bCs/>
          <w:sz w:val="20"/>
          <w:lang w:eastAsia="x-none"/>
        </w:rPr>
        <w:t>ifferent NCSG patterns for synchronous and asynchronous operations in FR1 and same NCSG patterns for synchronous and asynchronous operations in FR2.</w:t>
      </w:r>
    </w:p>
    <w:p w14:paraId="28F58944" w14:textId="77777777" w:rsidR="00A031B8" w:rsidRPr="002A6DFA" w:rsidRDefault="00A031B8" w:rsidP="00A031B8">
      <w:pPr>
        <w:spacing w:before="120" w:line="240" w:lineRule="auto"/>
        <w:rPr>
          <w:b/>
          <w:bCs/>
          <w:sz w:val="20"/>
          <w:lang w:eastAsia="x-none"/>
        </w:rPr>
      </w:pPr>
      <w:r w:rsidRPr="002A6DFA">
        <w:rPr>
          <w:b/>
          <w:bCs/>
          <w:sz w:val="20"/>
          <w:lang w:eastAsia="x-none"/>
        </w:rPr>
        <w:t>Observation1: the support of NCSG may involve preparing the additional RF chain and reshuffling the resources for simultaneous data and measurement processing.</w:t>
      </w:r>
    </w:p>
    <w:p w14:paraId="6E9FC6EC" w14:textId="77777777" w:rsidR="00A031B8" w:rsidRPr="00890072" w:rsidRDefault="00A031B8" w:rsidP="00A031B8">
      <w:pPr>
        <w:spacing w:before="120" w:line="240" w:lineRule="auto"/>
        <w:rPr>
          <w:b/>
          <w:bCs/>
          <w:sz w:val="20"/>
          <w:lang w:eastAsia="x-none"/>
        </w:rPr>
      </w:pPr>
      <w:r w:rsidRPr="00890072">
        <w:rPr>
          <w:b/>
          <w:bCs/>
          <w:sz w:val="20"/>
          <w:lang w:eastAsia="x-none"/>
        </w:rPr>
        <w:t>Proposal4: Support a choice of VIL time to be generic</w:t>
      </w:r>
      <w:r>
        <w:rPr>
          <w:b/>
          <w:bCs/>
          <w:sz w:val="20"/>
          <w:lang w:eastAsia="x-none"/>
        </w:rPr>
        <w:t xml:space="preserve"> and</w:t>
      </w:r>
      <w:r w:rsidRPr="00890072">
        <w:rPr>
          <w:b/>
          <w:bCs/>
          <w:sz w:val="20"/>
          <w:lang w:eastAsia="x-none"/>
        </w:rPr>
        <w:t xml:space="preserve"> </w:t>
      </w:r>
      <w:r>
        <w:rPr>
          <w:b/>
          <w:bCs/>
          <w:sz w:val="20"/>
          <w:lang w:eastAsia="x-none"/>
        </w:rPr>
        <w:t>based on</w:t>
      </w:r>
      <w:r w:rsidRPr="00890072">
        <w:rPr>
          <w:b/>
          <w:bCs/>
          <w:sz w:val="20"/>
          <w:lang w:eastAsia="x-none"/>
        </w:rPr>
        <w:t xml:space="preserve"> the interruption time for measurement on deactivated SCCs.</w:t>
      </w:r>
    </w:p>
    <w:p w14:paraId="339B8EA9" w14:textId="77777777" w:rsidR="00A031B8" w:rsidRDefault="00A031B8" w:rsidP="00A031B8">
      <w:pPr>
        <w:spacing w:before="120" w:line="240" w:lineRule="auto"/>
        <w:rPr>
          <w:b/>
          <w:bCs/>
          <w:sz w:val="20"/>
          <w:lang w:eastAsia="x-none"/>
        </w:rPr>
      </w:pPr>
      <w:r w:rsidRPr="0058556A">
        <w:rPr>
          <w:b/>
          <w:bCs/>
          <w:sz w:val="20"/>
          <w:lang w:eastAsia="x-none"/>
        </w:rPr>
        <w:t>Proposal5: Support the total length of NCSG (“ML + VIL1+VIL2”) is larger than MGL of the legacy gap and the effective measurement window of NCSG (which is equal to ML) is same as “</w:t>
      </w:r>
      <w:r>
        <w:rPr>
          <w:b/>
          <w:bCs/>
          <w:sz w:val="20"/>
          <w:lang w:eastAsia="x-none"/>
        </w:rPr>
        <w:t>(</w:t>
      </w:r>
      <w:r w:rsidRPr="0058556A">
        <w:rPr>
          <w:b/>
          <w:bCs/>
          <w:sz w:val="20"/>
          <w:lang w:eastAsia="x-none"/>
        </w:rPr>
        <w:t>legacy MGL – 2 *RRT)”.</w:t>
      </w:r>
    </w:p>
    <w:p w14:paraId="70336DA3" w14:textId="1E5AEA58" w:rsidR="00A031B8" w:rsidRPr="0058556A" w:rsidRDefault="00A031B8" w:rsidP="00A031B8">
      <w:pPr>
        <w:spacing w:before="120" w:line="240" w:lineRule="auto"/>
        <w:rPr>
          <w:b/>
          <w:bCs/>
          <w:sz w:val="20"/>
          <w:lang w:eastAsia="x-none"/>
        </w:rPr>
      </w:pPr>
      <w:r>
        <w:rPr>
          <w:b/>
          <w:bCs/>
          <w:sz w:val="20"/>
          <w:lang w:eastAsia="x-none"/>
        </w:rPr>
        <w:t>Proposal6: Support</w:t>
      </w:r>
      <w:r w:rsidR="006A5C66">
        <w:rPr>
          <w:b/>
          <w:bCs/>
          <w:sz w:val="20"/>
          <w:lang w:eastAsia="x-none"/>
        </w:rPr>
        <w:t xml:space="preserve"> the</w:t>
      </w:r>
      <w:r>
        <w:rPr>
          <w:b/>
          <w:bCs/>
          <w:sz w:val="20"/>
          <w:lang w:eastAsia="x-none"/>
        </w:rPr>
        <w:t xml:space="preserve"> explicit configuration for NCSG.</w:t>
      </w:r>
    </w:p>
    <w:p w14:paraId="4B7ABBAE" w14:textId="77777777" w:rsidR="00A031B8" w:rsidRPr="008B5D9B" w:rsidRDefault="00A031B8" w:rsidP="00A031B8">
      <w:pPr>
        <w:spacing w:before="120" w:line="240" w:lineRule="auto"/>
        <w:rPr>
          <w:b/>
          <w:bCs/>
          <w:sz w:val="20"/>
          <w:lang w:eastAsia="x-none"/>
        </w:rPr>
      </w:pPr>
      <w:r w:rsidRPr="008B5D9B">
        <w:rPr>
          <w:b/>
          <w:bCs/>
          <w:sz w:val="20"/>
          <w:lang w:eastAsia="x-none"/>
        </w:rPr>
        <w:t>Proposal7: Support introducing per BC indication of per FR NCSG in Rel-17.</w:t>
      </w:r>
    </w:p>
    <w:p w14:paraId="3E7ED648" w14:textId="77777777" w:rsidR="00A031B8" w:rsidRPr="008B5D9B" w:rsidRDefault="00A031B8" w:rsidP="00A031B8">
      <w:pPr>
        <w:spacing w:before="120" w:line="240" w:lineRule="auto"/>
        <w:rPr>
          <w:b/>
          <w:bCs/>
          <w:sz w:val="20"/>
          <w:lang w:eastAsia="x-none"/>
        </w:rPr>
      </w:pPr>
      <w:r w:rsidRPr="008B5D9B">
        <w:rPr>
          <w:b/>
          <w:bCs/>
          <w:sz w:val="20"/>
          <w:lang w:eastAsia="x-none"/>
        </w:rPr>
        <w:t xml:space="preserve">Proposal7.1: The discussion </w:t>
      </w:r>
      <w:r>
        <w:rPr>
          <w:b/>
          <w:bCs/>
          <w:sz w:val="20"/>
          <w:lang w:eastAsia="x-none"/>
        </w:rPr>
        <w:t>can be postponed till progress is made towards per BC indication for per FR UE capability.</w:t>
      </w:r>
    </w:p>
    <w:p w14:paraId="26593916" w14:textId="77777777" w:rsidR="00C95688" w:rsidRPr="00FE24CA" w:rsidRDefault="00C95688" w:rsidP="00C95688">
      <w:pPr>
        <w:spacing w:before="120"/>
        <w:rPr>
          <w:b/>
          <w:bCs/>
          <w:sz w:val="20"/>
          <w:lang w:eastAsia="x-none"/>
        </w:rPr>
      </w:pPr>
      <w:r w:rsidRPr="00FE24CA">
        <w:rPr>
          <w:b/>
          <w:bCs/>
          <w:sz w:val="20"/>
          <w:lang w:eastAsia="x-none"/>
        </w:rPr>
        <w:t xml:space="preserve">Proposal8: Support proposing to RAN2 for introducing the </w:t>
      </w:r>
      <w:r>
        <w:rPr>
          <w:b/>
          <w:bCs/>
          <w:sz w:val="20"/>
          <w:lang w:eastAsia="x-none"/>
        </w:rPr>
        <w:t xml:space="preserve">new </w:t>
      </w:r>
      <w:proofErr w:type="spellStart"/>
      <w:r w:rsidRPr="00FE24CA">
        <w:rPr>
          <w:b/>
          <w:bCs/>
          <w:sz w:val="20"/>
          <w:lang w:eastAsia="x-none"/>
        </w:rPr>
        <w:t>signaling</w:t>
      </w:r>
      <w:proofErr w:type="spellEnd"/>
      <w:r>
        <w:rPr>
          <w:b/>
          <w:bCs/>
          <w:sz w:val="20"/>
          <w:lang w:eastAsia="x-none"/>
        </w:rPr>
        <w:t xml:space="preserve"> </w:t>
      </w:r>
      <w:proofErr w:type="spellStart"/>
      <w:r w:rsidRPr="003C75A6">
        <w:rPr>
          <w:b/>
          <w:bCs/>
          <w:sz w:val="20"/>
          <w:lang w:eastAsia="x-none"/>
        </w:rPr>
        <w:t>NeedForNCSG</w:t>
      </w:r>
      <w:proofErr w:type="spellEnd"/>
      <w:r w:rsidRPr="00FE24CA">
        <w:rPr>
          <w:b/>
          <w:bCs/>
          <w:sz w:val="20"/>
          <w:lang w:eastAsia="x-none"/>
        </w:rPr>
        <w:t xml:space="preserve"> to fulfil similar mechanism as the R16 </w:t>
      </w:r>
      <w:proofErr w:type="spellStart"/>
      <w:r w:rsidRPr="00FE24CA">
        <w:rPr>
          <w:b/>
          <w:bCs/>
          <w:sz w:val="20"/>
          <w:lang w:eastAsia="x-none"/>
        </w:rPr>
        <w:t>NeedForGaps</w:t>
      </w:r>
      <w:proofErr w:type="spellEnd"/>
      <w:r w:rsidRPr="00FE24CA">
        <w:rPr>
          <w:b/>
          <w:bCs/>
          <w:sz w:val="20"/>
          <w:lang w:eastAsia="x-none"/>
        </w:rPr>
        <w:t xml:space="preserve"> for UE to indicate the support of NCSG.</w:t>
      </w:r>
    </w:p>
    <w:p w14:paraId="5737F439" w14:textId="77777777" w:rsidR="00C95688" w:rsidRPr="003C75A6" w:rsidRDefault="00C95688" w:rsidP="00C95688">
      <w:pPr>
        <w:spacing w:before="120"/>
        <w:rPr>
          <w:b/>
          <w:bCs/>
          <w:sz w:val="20"/>
          <w:lang w:eastAsia="x-none"/>
        </w:rPr>
      </w:pPr>
      <w:r w:rsidRPr="003C75A6">
        <w:rPr>
          <w:b/>
          <w:bCs/>
          <w:sz w:val="20"/>
          <w:lang w:eastAsia="x-none"/>
        </w:rPr>
        <w:t xml:space="preserve">Proposal9: RAN4 to clarify whether to allow </w:t>
      </w:r>
      <w:proofErr w:type="spellStart"/>
      <w:r w:rsidRPr="003C75A6">
        <w:rPr>
          <w:b/>
          <w:bCs/>
          <w:sz w:val="20"/>
          <w:lang w:eastAsia="x-none"/>
        </w:rPr>
        <w:t>NeedForNCSG</w:t>
      </w:r>
      <w:proofErr w:type="spellEnd"/>
      <w:r w:rsidRPr="003C75A6">
        <w:rPr>
          <w:b/>
          <w:bCs/>
          <w:sz w:val="20"/>
          <w:lang w:eastAsia="x-none"/>
        </w:rPr>
        <w:t xml:space="preserve"> to be supported with NRDC and NEDC as well.</w:t>
      </w:r>
    </w:p>
    <w:p w14:paraId="3F09ABF6" w14:textId="77777777" w:rsidR="00A031B8" w:rsidRDefault="00A031B8" w:rsidP="0007101B">
      <w:pPr>
        <w:spacing w:before="120"/>
        <w:rPr>
          <w:sz w:val="20"/>
          <w:szCs w:val="18"/>
        </w:rPr>
      </w:pPr>
    </w:p>
    <w:p w14:paraId="36AD5F72" w14:textId="7B4BF39E" w:rsidR="00E349E6" w:rsidRDefault="00E349E6" w:rsidP="0007101B">
      <w:pPr>
        <w:spacing w:before="120"/>
        <w:rPr>
          <w:sz w:val="20"/>
          <w:szCs w:val="18"/>
        </w:rPr>
      </w:pPr>
    </w:p>
    <w:p w14:paraId="2BCDEC6F" w14:textId="15F437DE" w:rsidR="00017985" w:rsidRDefault="00017985" w:rsidP="0007101B">
      <w:pPr>
        <w:spacing w:before="120"/>
        <w:rPr>
          <w:sz w:val="20"/>
          <w:szCs w:val="18"/>
        </w:rPr>
      </w:pPr>
    </w:p>
    <w:p w14:paraId="550FF572" w14:textId="60480049" w:rsidR="00017985" w:rsidRDefault="00017985" w:rsidP="0007101B">
      <w:pPr>
        <w:spacing w:before="120"/>
        <w:rPr>
          <w:sz w:val="20"/>
          <w:szCs w:val="18"/>
        </w:rPr>
      </w:pPr>
    </w:p>
    <w:p w14:paraId="453FE39C" w14:textId="77777777" w:rsidR="00017985" w:rsidRDefault="00017985" w:rsidP="0007101B">
      <w:pPr>
        <w:spacing w:before="120"/>
        <w:rPr>
          <w:sz w:val="20"/>
          <w:szCs w:val="18"/>
        </w:rPr>
      </w:pPr>
    </w:p>
    <w:p w14:paraId="35C2B4C7" w14:textId="77777777" w:rsidR="00D726A5" w:rsidRPr="00DC7DCC" w:rsidRDefault="00D726A5" w:rsidP="0007101B">
      <w:pPr>
        <w:spacing w:before="120"/>
        <w:rPr>
          <w:sz w:val="18"/>
          <w:szCs w:val="16"/>
        </w:rPr>
      </w:pPr>
    </w:p>
    <w:p w14:paraId="0ABD0398" w14:textId="65A04931" w:rsidR="00F843E1" w:rsidRDefault="00F843E1" w:rsidP="000D2B60">
      <w:pPr>
        <w:pStyle w:val="Heading1"/>
        <w:numPr>
          <w:ilvl w:val="0"/>
          <w:numId w:val="5"/>
        </w:numPr>
        <w:spacing w:before="120" w:after="120"/>
        <w:jc w:val="left"/>
      </w:pPr>
      <w:r>
        <w:t>References</w:t>
      </w:r>
    </w:p>
    <w:p w14:paraId="4A2F3649" w14:textId="7713410F" w:rsidR="002D5A13" w:rsidRDefault="00F843E1" w:rsidP="00375E64">
      <w:pPr>
        <w:spacing w:before="120" w:line="240" w:lineRule="auto"/>
        <w:jc w:val="left"/>
        <w:rPr>
          <w:sz w:val="20"/>
        </w:rPr>
      </w:pPr>
      <w:bookmarkStart w:id="1" w:name="_Hlk25318115"/>
      <w:r w:rsidRPr="00DC7DCC">
        <w:rPr>
          <w:bCs/>
          <w:sz w:val="20"/>
        </w:rPr>
        <w:t xml:space="preserve">[1] </w:t>
      </w:r>
      <w:bookmarkEnd w:id="1"/>
      <w:r w:rsidR="001453A0" w:rsidRPr="001453A0">
        <w:rPr>
          <w:sz w:val="20"/>
        </w:rPr>
        <w:t>R4-210834</w:t>
      </w:r>
      <w:r w:rsidR="00375E64">
        <w:rPr>
          <w:sz w:val="20"/>
        </w:rPr>
        <w:t>8</w:t>
      </w:r>
      <w:r w:rsidR="00F5262D" w:rsidRPr="00DC7DCC">
        <w:rPr>
          <w:sz w:val="20"/>
        </w:rPr>
        <w:t xml:space="preserve">, </w:t>
      </w:r>
      <w:r w:rsidR="00375E64" w:rsidRPr="00375E64">
        <w:rPr>
          <w:sz w:val="20"/>
        </w:rPr>
        <w:t>WF on R17 NR MG enhancements –NCSG</w:t>
      </w:r>
      <w:r w:rsidR="00375E64">
        <w:rPr>
          <w:sz w:val="20"/>
        </w:rPr>
        <w:t>, Intel</w:t>
      </w:r>
    </w:p>
    <w:p w14:paraId="38B3D8D5" w14:textId="0F38FC28" w:rsidR="00DC24FE" w:rsidRDefault="00DC24FE" w:rsidP="00375E64">
      <w:pPr>
        <w:spacing w:before="120" w:line="240" w:lineRule="auto"/>
        <w:jc w:val="left"/>
        <w:rPr>
          <w:sz w:val="20"/>
        </w:rPr>
      </w:pPr>
      <w:r>
        <w:rPr>
          <w:sz w:val="20"/>
        </w:rPr>
        <w:t xml:space="preserve">[2] </w:t>
      </w:r>
      <w:r w:rsidR="007C359A" w:rsidRPr="00F73E2A">
        <w:rPr>
          <w:sz w:val="20"/>
        </w:rPr>
        <w:t>R4-2101659</w:t>
      </w:r>
      <w:r w:rsidRPr="00F73E2A">
        <w:rPr>
          <w:sz w:val="20"/>
        </w:rPr>
        <w:t xml:space="preserve">, </w:t>
      </w:r>
      <w:r w:rsidR="009F3C55" w:rsidRPr="00F73E2A">
        <w:rPr>
          <w:sz w:val="20"/>
        </w:rPr>
        <w:t xml:space="preserve">Discussion on per-FR gap capability, </w:t>
      </w:r>
      <w:r w:rsidR="00F73E2A" w:rsidRPr="00F73E2A">
        <w:rPr>
          <w:sz w:val="20"/>
        </w:rPr>
        <w:t xml:space="preserve">Huawei, </w:t>
      </w:r>
      <w:proofErr w:type="spellStart"/>
      <w:r w:rsidR="00F73E2A" w:rsidRPr="00F73E2A">
        <w:rPr>
          <w:sz w:val="20"/>
        </w:rPr>
        <w:t>HiSilicon</w:t>
      </w:r>
      <w:proofErr w:type="spellEnd"/>
    </w:p>
    <w:p w14:paraId="182E4906" w14:textId="6C5A0EBF" w:rsidR="00716C8E" w:rsidRPr="00F73E2A" w:rsidRDefault="00716C8E" w:rsidP="00375E64">
      <w:pPr>
        <w:spacing w:before="120" w:line="240" w:lineRule="auto"/>
        <w:jc w:val="left"/>
        <w:rPr>
          <w:sz w:val="20"/>
        </w:rPr>
      </w:pPr>
      <w:r>
        <w:rPr>
          <w:sz w:val="20"/>
        </w:rPr>
        <w:t>[</w:t>
      </w:r>
      <w:r w:rsidR="00F438AC">
        <w:rPr>
          <w:sz w:val="20"/>
        </w:rPr>
        <w:t>3</w:t>
      </w:r>
      <w:r>
        <w:rPr>
          <w:sz w:val="20"/>
        </w:rPr>
        <w:t xml:space="preserve">] </w:t>
      </w:r>
      <w:r w:rsidRPr="00F438AC">
        <w:rPr>
          <w:sz w:val="20"/>
        </w:rPr>
        <w:t xml:space="preserve">R4-2106989, </w:t>
      </w:r>
      <w:r w:rsidR="00F438AC" w:rsidRPr="00F438AC">
        <w:rPr>
          <w:sz w:val="20"/>
        </w:rPr>
        <w:t xml:space="preserve">Discussion on </w:t>
      </w:r>
      <w:r w:rsidR="00F438AC" w:rsidRPr="00F438AC">
        <w:rPr>
          <w:rFonts w:hint="eastAsia"/>
          <w:sz w:val="20"/>
        </w:rPr>
        <w:t>P</w:t>
      </w:r>
      <w:r w:rsidR="00F438AC" w:rsidRPr="00F438AC">
        <w:rPr>
          <w:sz w:val="20"/>
        </w:rPr>
        <w:t>e</w:t>
      </w:r>
      <w:r w:rsidR="00F438AC" w:rsidRPr="00F438AC">
        <w:rPr>
          <w:rFonts w:hint="eastAsia"/>
          <w:sz w:val="20"/>
        </w:rPr>
        <w:t>r</w:t>
      </w:r>
      <w:r w:rsidR="00F438AC" w:rsidRPr="00F438AC">
        <w:rPr>
          <w:sz w:val="20"/>
        </w:rPr>
        <w:t xml:space="preserve"> BC indication of per-FR gap</w:t>
      </w:r>
      <w:r w:rsidR="00F438AC" w:rsidRPr="00F73E2A">
        <w:rPr>
          <w:sz w:val="20"/>
        </w:rPr>
        <w:t xml:space="preserve">, Huawei, </w:t>
      </w:r>
      <w:proofErr w:type="spellStart"/>
      <w:r w:rsidR="00F438AC" w:rsidRPr="00F73E2A">
        <w:rPr>
          <w:sz w:val="20"/>
        </w:rPr>
        <w:t>HiSilicon</w:t>
      </w:r>
      <w:proofErr w:type="spellEnd"/>
    </w:p>
    <w:p w14:paraId="1EB5C400" w14:textId="232D0A20" w:rsidR="007C359A" w:rsidRDefault="007C359A" w:rsidP="00375E64">
      <w:pPr>
        <w:spacing w:before="120" w:line="240" w:lineRule="auto"/>
        <w:jc w:val="left"/>
        <w:rPr>
          <w:sz w:val="20"/>
        </w:rPr>
      </w:pPr>
      <w:r w:rsidRPr="00F73E2A">
        <w:rPr>
          <w:sz w:val="20"/>
        </w:rPr>
        <w:t>[</w:t>
      </w:r>
      <w:r w:rsidR="00F438AC">
        <w:rPr>
          <w:sz w:val="20"/>
        </w:rPr>
        <w:t>4</w:t>
      </w:r>
      <w:r w:rsidRPr="00F73E2A">
        <w:rPr>
          <w:sz w:val="20"/>
        </w:rPr>
        <w:t xml:space="preserve">] </w:t>
      </w:r>
      <w:r w:rsidR="00AE0E25" w:rsidRPr="00F73E2A">
        <w:rPr>
          <w:sz w:val="20"/>
        </w:rPr>
        <w:t xml:space="preserve">R4-2110367, </w:t>
      </w:r>
      <w:r w:rsidR="00277C5A" w:rsidRPr="00F73E2A">
        <w:rPr>
          <w:sz w:val="20"/>
        </w:rPr>
        <w:t xml:space="preserve">On UE behavior due to separate NR HST capability and on </w:t>
      </w:r>
      <w:r w:rsidR="00277C5A" w:rsidRPr="00F73E2A">
        <w:rPr>
          <w:rFonts w:hint="eastAsia"/>
          <w:sz w:val="20"/>
        </w:rPr>
        <w:t>P</w:t>
      </w:r>
      <w:r w:rsidR="00277C5A" w:rsidRPr="00F73E2A">
        <w:rPr>
          <w:sz w:val="20"/>
        </w:rPr>
        <w:t>e</w:t>
      </w:r>
      <w:r w:rsidR="00277C5A" w:rsidRPr="00F73E2A">
        <w:rPr>
          <w:rFonts w:hint="eastAsia"/>
          <w:sz w:val="20"/>
        </w:rPr>
        <w:t>r</w:t>
      </w:r>
      <w:r w:rsidR="00277C5A" w:rsidRPr="00F73E2A">
        <w:rPr>
          <w:sz w:val="20"/>
        </w:rPr>
        <w:t xml:space="preserve"> BC indication of per-FR gap, </w:t>
      </w:r>
      <w:r w:rsidR="00F73E2A" w:rsidRPr="00F73E2A">
        <w:rPr>
          <w:sz w:val="20"/>
        </w:rPr>
        <w:t xml:space="preserve">Huawei, </w:t>
      </w:r>
      <w:proofErr w:type="spellStart"/>
      <w:r w:rsidR="00F73E2A" w:rsidRPr="00F73E2A">
        <w:rPr>
          <w:sz w:val="20"/>
        </w:rPr>
        <w:t>HiSilicon</w:t>
      </w:r>
      <w:proofErr w:type="spellEnd"/>
    </w:p>
    <w:p w14:paraId="39D4F0E0" w14:textId="46F0AFA1" w:rsidR="00F73E2A" w:rsidRPr="00F73E2A" w:rsidRDefault="00C623C4" w:rsidP="00375E64">
      <w:pPr>
        <w:spacing w:before="120" w:line="240" w:lineRule="auto"/>
        <w:jc w:val="left"/>
        <w:rPr>
          <w:sz w:val="20"/>
        </w:rPr>
      </w:pPr>
      <w:r>
        <w:rPr>
          <w:sz w:val="20"/>
        </w:rPr>
        <w:t xml:space="preserve">[5] </w:t>
      </w:r>
      <w:r w:rsidRPr="00C623C4">
        <w:rPr>
          <w:sz w:val="20"/>
        </w:rPr>
        <w:t>R4-2108968</w:t>
      </w:r>
      <w:r>
        <w:rPr>
          <w:sz w:val="20"/>
        </w:rPr>
        <w:t xml:space="preserve">, </w:t>
      </w:r>
      <w:r w:rsidRPr="00C623C4">
        <w:rPr>
          <w:sz w:val="20"/>
        </w:rPr>
        <w:t>Discussion on Rel-16 Features</w:t>
      </w:r>
      <w:r>
        <w:rPr>
          <w:sz w:val="20"/>
        </w:rPr>
        <w:t xml:space="preserve">, </w:t>
      </w:r>
      <w:r w:rsidRPr="00C623C4">
        <w:rPr>
          <w:sz w:val="20"/>
        </w:rPr>
        <w:t>Qualcomm Incorporated</w:t>
      </w:r>
    </w:p>
    <w:sectPr w:rsidR="00F73E2A" w:rsidRPr="00F73E2A" w:rsidSect="001152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60678" w14:textId="77777777" w:rsidR="00E51832" w:rsidRDefault="00E51832">
      <w:pPr>
        <w:spacing w:after="0" w:line="240" w:lineRule="auto"/>
      </w:pPr>
      <w:r>
        <w:separator/>
      </w:r>
    </w:p>
  </w:endnote>
  <w:endnote w:type="continuationSeparator" w:id="0">
    <w:p w14:paraId="4EEC2AB8" w14:textId="77777777" w:rsidR="00E51832" w:rsidRDefault="00E51832">
      <w:pPr>
        <w:spacing w:after="0" w:line="240" w:lineRule="auto"/>
      </w:pPr>
      <w:r>
        <w:continuationSeparator/>
      </w:r>
    </w:p>
  </w:endnote>
  <w:endnote w:type="continuationNotice" w:id="1">
    <w:p w14:paraId="24BFB98C" w14:textId="77777777" w:rsidR="00E51832" w:rsidRDefault="00E518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35828" w14:textId="77777777" w:rsidR="003D6FF4" w:rsidRDefault="003D6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82172" w14:textId="0ADD02A3" w:rsidR="003D6FF4" w:rsidRDefault="003D6FF4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D6FF4" w:rsidRPr="00B238DC" w:rsidRDefault="003D6FF4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" o:allowincell="f" filled="f" stroked="f">
              <v:textbox inset="20pt,0,5.85pt,0">
                <w:txbxContent>
                  <w:p w14:paraId="14806A7A" w14:textId="77777777" w:rsidR="003D6FF4" w:rsidRPr="00B238DC" w:rsidRDefault="003D6FF4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830B" w14:textId="77777777" w:rsidR="003D6FF4" w:rsidRDefault="003D6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96E9E" w14:textId="77777777" w:rsidR="00E51832" w:rsidRDefault="00E51832">
      <w:pPr>
        <w:spacing w:after="0" w:line="240" w:lineRule="auto"/>
      </w:pPr>
      <w:r>
        <w:separator/>
      </w:r>
    </w:p>
  </w:footnote>
  <w:footnote w:type="continuationSeparator" w:id="0">
    <w:p w14:paraId="3811ECDB" w14:textId="77777777" w:rsidR="00E51832" w:rsidRDefault="00E51832">
      <w:pPr>
        <w:spacing w:after="0" w:line="240" w:lineRule="auto"/>
      </w:pPr>
      <w:r>
        <w:continuationSeparator/>
      </w:r>
    </w:p>
  </w:footnote>
  <w:footnote w:type="continuationNotice" w:id="1">
    <w:p w14:paraId="17B6E1FB" w14:textId="77777777" w:rsidR="00E51832" w:rsidRDefault="00E518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3496" w14:textId="77777777" w:rsidR="003D6FF4" w:rsidRDefault="003D6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53FB2" w14:textId="77777777" w:rsidR="003D6FF4" w:rsidRDefault="003D6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C3584" w14:textId="77777777" w:rsidR="003D6FF4" w:rsidRDefault="003D6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64AE7"/>
    <w:multiLevelType w:val="hybridMultilevel"/>
    <w:tmpl w:val="ABECF6A0"/>
    <w:lvl w:ilvl="0" w:tplc="176032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6E81A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4CF71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60E1A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EC89D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BD289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0C2CD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33AC9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DA22C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79B7725"/>
    <w:multiLevelType w:val="hybridMultilevel"/>
    <w:tmpl w:val="145C776C"/>
    <w:lvl w:ilvl="0" w:tplc="FE90A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D82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7263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AF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E4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4E0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968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02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5AF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6C094C"/>
    <w:multiLevelType w:val="hybridMultilevel"/>
    <w:tmpl w:val="D08E837A"/>
    <w:lvl w:ilvl="0" w:tplc="6F360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2F6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CEB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58D6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A0D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A1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03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EA9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80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2756A4"/>
    <w:multiLevelType w:val="hybridMultilevel"/>
    <w:tmpl w:val="593E2848"/>
    <w:lvl w:ilvl="0" w:tplc="A4E2F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C51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5851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8F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1292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2CE5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544D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44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4A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330859"/>
    <w:multiLevelType w:val="hybridMultilevel"/>
    <w:tmpl w:val="BE4CED98"/>
    <w:lvl w:ilvl="0" w:tplc="796A38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5041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815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2E5C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01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BE4B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08A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22B7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072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420A53"/>
    <w:multiLevelType w:val="multilevel"/>
    <w:tmpl w:val="03B20B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41F6654"/>
    <w:multiLevelType w:val="hybridMultilevel"/>
    <w:tmpl w:val="D43C7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F351F"/>
    <w:multiLevelType w:val="hybridMultilevel"/>
    <w:tmpl w:val="2E42E56A"/>
    <w:lvl w:ilvl="0" w:tplc="D5885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4A73D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2AE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EF8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7EE9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62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4A2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A60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00AE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8363F8"/>
    <w:multiLevelType w:val="multilevel"/>
    <w:tmpl w:val="C3AACC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452BC2"/>
    <w:multiLevelType w:val="hybridMultilevel"/>
    <w:tmpl w:val="4E487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F758E"/>
    <w:multiLevelType w:val="hybridMultilevel"/>
    <w:tmpl w:val="C93C9028"/>
    <w:lvl w:ilvl="0" w:tplc="A96E96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98C793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F4445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E482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3E8BE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B1276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2EDF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A44C4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C860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48EF4720"/>
    <w:multiLevelType w:val="hybridMultilevel"/>
    <w:tmpl w:val="CAA6C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74AC0"/>
    <w:multiLevelType w:val="multilevel"/>
    <w:tmpl w:val="7DF6BE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6E07D7"/>
    <w:multiLevelType w:val="hybridMultilevel"/>
    <w:tmpl w:val="F4864BCC"/>
    <w:lvl w:ilvl="0" w:tplc="35F09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B43D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EC91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4694B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5C1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1E33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3EB0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C6B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0E4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E151CA"/>
    <w:multiLevelType w:val="hybridMultilevel"/>
    <w:tmpl w:val="108AF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594685"/>
    <w:multiLevelType w:val="hybridMultilevel"/>
    <w:tmpl w:val="21CAB02E"/>
    <w:lvl w:ilvl="0" w:tplc="4C720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1E33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4D7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76F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0E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08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543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A7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C98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AF9565B"/>
    <w:multiLevelType w:val="hybridMultilevel"/>
    <w:tmpl w:val="5F78D1DE"/>
    <w:lvl w:ilvl="0" w:tplc="CD945F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5E85C2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402E8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784BF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F289F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7640F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2CAB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303F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1AC79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65677D26"/>
    <w:multiLevelType w:val="multilevel"/>
    <w:tmpl w:val="B292FB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21" w15:restartNumberingAfterBreak="0">
    <w:nsid w:val="7852295E"/>
    <w:multiLevelType w:val="hybridMultilevel"/>
    <w:tmpl w:val="8DD6E49C"/>
    <w:lvl w:ilvl="0" w:tplc="F1666B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5457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82FFE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9AF4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280E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5C78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CE20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28C1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4C77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409C2"/>
    <w:multiLevelType w:val="multilevel"/>
    <w:tmpl w:val="C3AACC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A9D3B66"/>
    <w:multiLevelType w:val="hybridMultilevel"/>
    <w:tmpl w:val="E58CB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2"/>
  </w:num>
  <w:num w:numId="4">
    <w:abstractNumId w:val="15"/>
  </w:num>
  <w:num w:numId="5">
    <w:abstractNumId w:val="5"/>
  </w:num>
  <w:num w:numId="6">
    <w:abstractNumId w:val="13"/>
  </w:num>
  <w:num w:numId="7">
    <w:abstractNumId w:val="8"/>
  </w:num>
  <w:num w:numId="8">
    <w:abstractNumId w:val="21"/>
  </w:num>
  <w:num w:numId="9">
    <w:abstractNumId w:val="0"/>
  </w:num>
  <w:num w:numId="10">
    <w:abstractNumId w:val="19"/>
  </w:num>
  <w:num w:numId="11">
    <w:abstractNumId w:val="10"/>
  </w:num>
  <w:num w:numId="12">
    <w:abstractNumId w:val="18"/>
  </w:num>
  <w:num w:numId="13">
    <w:abstractNumId w:val="16"/>
  </w:num>
  <w:num w:numId="14">
    <w:abstractNumId w:val="14"/>
  </w:num>
  <w:num w:numId="15">
    <w:abstractNumId w:val="3"/>
  </w:num>
  <w:num w:numId="16">
    <w:abstractNumId w:val="1"/>
  </w:num>
  <w:num w:numId="17">
    <w:abstractNumId w:val="4"/>
  </w:num>
  <w:num w:numId="18">
    <w:abstractNumId w:val="17"/>
  </w:num>
  <w:num w:numId="19">
    <w:abstractNumId w:val="2"/>
  </w:num>
  <w:num w:numId="20">
    <w:abstractNumId w:val="7"/>
  </w:num>
  <w:num w:numId="21">
    <w:abstractNumId w:val="12"/>
  </w:num>
  <w:num w:numId="22">
    <w:abstractNumId w:val="23"/>
  </w:num>
  <w:num w:numId="23">
    <w:abstractNumId w:val="9"/>
  </w:num>
  <w:num w:numId="2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7B8"/>
    <w:rsid w:val="0000098C"/>
    <w:rsid w:val="00001081"/>
    <w:rsid w:val="00001177"/>
    <w:rsid w:val="0000195F"/>
    <w:rsid w:val="00001A1F"/>
    <w:rsid w:val="00001E23"/>
    <w:rsid w:val="00001ECA"/>
    <w:rsid w:val="00002552"/>
    <w:rsid w:val="0000268E"/>
    <w:rsid w:val="000028A7"/>
    <w:rsid w:val="00002A39"/>
    <w:rsid w:val="00003081"/>
    <w:rsid w:val="00003229"/>
    <w:rsid w:val="000034CF"/>
    <w:rsid w:val="0000361D"/>
    <w:rsid w:val="00003999"/>
    <w:rsid w:val="00003CDA"/>
    <w:rsid w:val="00003DE1"/>
    <w:rsid w:val="00003E38"/>
    <w:rsid w:val="000043F8"/>
    <w:rsid w:val="000044EF"/>
    <w:rsid w:val="00004B8A"/>
    <w:rsid w:val="000055C3"/>
    <w:rsid w:val="00005DF3"/>
    <w:rsid w:val="00005E6A"/>
    <w:rsid w:val="00006A77"/>
    <w:rsid w:val="00006A87"/>
    <w:rsid w:val="00006F24"/>
    <w:rsid w:val="000073F2"/>
    <w:rsid w:val="00010052"/>
    <w:rsid w:val="0001015D"/>
    <w:rsid w:val="0001017E"/>
    <w:rsid w:val="000103B4"/>
    <w:rsid w:val="000104EA"/>
    <w:rsid w:val="00011178"/>
    <w:rsid w:val="00011C1B"/>
    <w:rsid w:val="00011F43"/>
    <w:rsid w:val="0001202F"/>
    <w:rsid w:val="0001283B"/>
    <w:rsid w:val="00012D90"/>
    <w:rsid w:val="00013A85"/>
    <w:rsid w:val="00014260"/>
    <w:rsid w:val="000143D0"/>
    <w:rsid w:val="000144CA"/>
    <w:rsid w:val="00014E26"/>
    <w:rsid w:val="0001506D"/>
    <w:rsid w:val="00015179"/>
    <w:rsid w:val="0001549F"/>
    <w:rsid w:val="000155DA"/>
    <w:rsid w:val="0001628B"/>
    <w:rsid w:val="0001659F"/>
    <w:rsid w:val="00016654"/>
    <w:rsid w:val="000168F5"/>
    <w:rsid w:val="00016E54"/>
    <w:rsid w:val="000178FF"/>
    <w:rsid w:val="00017985"/>
    <w:rsid w:val="00017D95"/>
    <w:rsid w:val="00017E21"/>
    <w:rsid w:val="00017FAB"/>
    <w:rsid w:val="000200A2"/>
    <w:rsid w:val="0002024C"/>
    <w:rsid w:val="00020594"/>
    <w:rsid w:val="00020F42"/>
    <w:rsid w:val="0002147D"/>
    <w:rsid w:val="000214BB"/>
    <w:rsid w:val="000214C5"/>
    <w:rsid w:val="0002174B"/>
    <w:rsid w:val="0002186C"/>
    <w:rsid w:val="00021CC7"/>
    <w:rsid w:val="00021EFB"/>
    <w:rsid w:val="00022982"/>
    <w:rsid w:val="000233A0"/>
    <w:rsid w:val="0002361D"/>
    <w:rsid w:val="0002371D"/>
    <w:rsid w:val="00023990"/>
    <w:rsid w:val="00023D8E"/>
    <w:rsid w:val="00023FAD"/>
    <w:rsid w:val="00024630"/>
    <w:rsid w:val="00024C1C"/>
    <w:rsid w:val="0002519B"/>
    <w:rsid w:val="000254E3"/>
    <w:rsid w:val="000255F3"/>
    <w:rsid w:val="000258DD"/>
    <w:rsid w:val="00025A91"/>
    <w:rsid w:val="00025B01"/>
    <w:rsid w:val="00025BE4"/>
    <w:rsid w:val="00025E29"/>
    <w:rsid w:val="00026729"/>
    <w:rsid w:val="00026D69"/>
    <w:rsid w:val="00026DA0"/>
    <w:rsid w:val="000270FC"/>
    <w:rsid w:val="000274F4"/>
    <w:rsid w:val="00027638"/>
    <w:rsid w:val="00027C18"/>
    <w:rsid w:val="00027CCB"/>
    <w:rsid w:val="00027D64"/>
    <w:rsid w:val="00027F3C"/>
    <w:rsid w:val="000303AA"/>
    <w:rsid w:val="00030510"/>
    <w:rsid w:val="00030653"/>
    <w:rsid w:val="00031270"/>
    <w:rsid w:val="00031835"/>
    <w:rsid w:val="00032418"/>
    <w:rsid w:val="00032679"/>
    <w:rsid w:val="00032E10"/>
    <w:rsid w:val="000333E2"/>
    <w:rsid w:val="000338D2"/>
    <w:rsid w:val="00033E80"/>
    <w:rsid w:val="00034109"/>
    <w:rsid w:val="00034125"/>
    <w:rsid w:val="00034163"/>
    <w:rsid w:val="000342AB"/>
    <w:rsid w:val="000343F6"/>
    <w:rsid w:val="00034515"/>
    <w:rsid w:val="0003453D"/>
    <w:rsid w:val="00034A5D"/>
    <w:rsid w:val="00034E2B"/>
    <w:rsid w:val="00034FA3"/>
    <w:rsid w:val="000352EB"/>
    <w:rsid w:val="0003642B"/>
    <w:rsid w:val="00036B70"/>
    <w:rsid w:val="00037001"/>
    <w:rsid w:val="0003762F"/>
    <w:rsid w:val="00037BCC"/>
    <w:rsid w:val="00037DDD"/>
    <w:rsid w:val="00037FC9"/>
    <w:rsid w:val="00040185"/>
    <w:rsid w:val="00040248"/>
    <w:rsid w:val="00040566"/>
    <w:rsid w:val="00040643"/>
    <w:rsid w:val="00041967"/>
    <w:rsid w:val="000419BA"/>
    <w:rsid w:val="00042000"/>
    <w:rsid w:val="00042015"/>
    <w:rsid w:val="00042882"/>
    <w:rsid w:val="00043683"/>
    <w:rsid w:val="00043777"/>
    <w:rsid w:val="0004536E"/>
    <w:rsid w:val="0004548C"/>
    <w:rsid w:val="00045889"/>
    <w:rsid w:val="000458D7"/>
    <w:rsid w:val="000459C8"/>
    <w:rsid w:val="00045A78"/>
    <w:rsid w:val="00045AB3"/>
    <w:rsid w:val="0004621D"/>
    <w:rsid w:val="000464C9"/>
    <w:rsid w:val="00046B2B"/>
    <w:rsid w:val="00046D62"/>
    <w:rsid w:val="00047375"/>
    <w:rsid w:val="000475E1"/>
    <w:rsid w:val="00047E96"/>
    <w:rsid w:val="00050015"/>
    <w:rsid w:val="00050187"/>
    <w:rsid w:val="0005047F"/>
    <w:rsid w:val="00050C2A"/>
    <w:rsid w:val="00050F36"/>
    <w:rsid w:val="0005111A"/>
    <w:rsid w:val="000517E7"/>
    <w:rsid w:val="00051BA0"/>
    <w:rsid w:val="00051E0B"/>
    <w:rsid w:val="000521AF"/>
    <w:rsid w:val="0005274A"/>
    <w:rsid w:val="000527B3"/>
    <w:rsid w:val="00052BF8"/>
    <w:rsid w:val="0005352B"/>
    <w:rsid w:val="00053584"/>
    <w:rsid w:val="00053C24"/>
    <w:rsid w:val="00053D42"/>
    <w:rsid w:val="00053EFE"/>
    <w:rsid w:val="0005440D"/>
    <w:rsid w:val="000545DC"/>
    <w:rsid w:val="00054998"/>
    <w:rsid w:val="000554AD"/>
    <w:rsid w:val="00055D1B"/>
    <w:rsid w:val="00056435"/>
    <w:rsid w:val="00057126"/>
    <w:rsid w:val="00057600"/>
    <w:rsid w:val="00057841"/>
    <w:rsid w:val="00057D4F"/>
    <w:rsid w:val="00060830"/>
    <w:rsid w:val="000609A8"/>
    <w:rsid w:val="000609AA"/>
    <w:rsid w:val="0006110E"/>
    <w:rsid w:val="000613CB"/>
    <w:rsid w:val="00061AF1"/>
    <w:rsid w:val="00061E47"/>
    <w:rsid w:val="000620FA"/>
    <w:rsid w:val="0006238B"/>
    <w:rsid w:val="000625C9"/>
    <w:rsid w:val="0006279D"/>
    <w:rsid w:val="000628BD"/>
    <w:rsid w:val="00062C01"/>
    <w:rsid w:val="00063521"/>
    <w:rsid w:val="00063B57"/>
    <w:rsid w:val="00063F04"/>
    <w:rsid w:val="00064948"/>
    <w:rsid w:val="00064984"/>
    <w:rsid w:val="00064A57"/>
    <w:rsid w:val="00064B50"/>
    <w:rsid w:val="00064CF1"/>
    <w:rsid w:val="00065513"/>
    <w:rsid w:val="000656BF"/>
    <w:rsid w:val="0006587B"/>
    <w:rsid w:val="000659FD"/>
    <w:rsid w:val="00065F32"/>
    <w:rsid w:val="000661D5"/>
    <w:rsid w:val="00066915"/>
    <w:rsid w:val="0006754B"/>
    <w:rsid w:val="00067FE6"/>
    <w:rsid w:val="00070585"/>
    <w:rsid w:val="000706D4"/>
    <w:rsid w:val="000706E0"/>
    <w:rsid w:val="00070914"/>
    <w:rsid w:val="0007101B"/>
    <w:rsid w:val="00071390"/>
    <w:rsid w:val="00071400"/>
    <w:rsid w:val="00071DE3"/>
    <w:rsid w:val="000723DF"/>
    <w:rsid w:val="00072552"/>
    <w:rsid w:val="00072868"/>
    <w:rsid w:val="00072E22"/>
    <w:rsid w:val="00073916"/>
    <w:rsid w:val="00074555"/>
    <w:rsid w:val="000750F6"/>
    <w:rsid w:val="00075300"/>
    <w:rsid w:val="00075AF8"/>
    <w:rsid w:val="00075D5C"/>
    <w:rsid w:val="000761EB"/>
    <w:rsid w:val="00076548"/>
    <w:rsid w:val="0007668B"/>
    <w:rsid w:val="000767CF"/>
    <w:rsid w:val="00076F4F"/>
    <w:rsid w:val="00080EB3"/>
    <w:rsid w:val="00081538"/>
    <w:rsid w:val="0008232D"/>
    <w:rsid w:val="000832F3"/>
    <w:rsid w:val="00083A7E"/>
    <w:rsid w:val="000841C7"/>
    <w:rsid w:val="00084BFD"/>
    <w:rsid w:val="00085127"/>
    <w:rsid w:val="0008567F"/>
    <w:rsid w:val="00086771"/>
    <w:rsid w:val="0008677C"/>
    <w:rsid w:val="00086B04"/>
    <w:rsid w:val="00086B41"/>
    <w:rsid w:val="00086FB6"/>
    <w:rsid w:val="000874D2"/>
    <w:rsid w:val="000874E0"/>
    <w:rsid w:val="00087566"/>
    <w:rsid w:val="0008759A"/>
    <w:rsid w:val="000875E4"/>
    <w:rsid w:val="0008790D"/>
    <w:rsid w:val="000907D5"/>
    <w:rsid w:val="00090B26"/>
    <w:rsid w:val="00091089"/>
    <w:rsid w:val="0009163B"/>
    <w:rsid w:val="00091792"/>
    <w:rsid w:val="0009240D"/>
    <w:rsid w:val="00092461"/>
    <w:rsid w:val="0009398F"/>
    <w:rsid w:val="00093E34"/>
    <w:rsid w:val="0009406E"/>
    <w:rsid w:val="00094FF7"/>
    <w:rsid w:val="0009502C"/>
    <w:rsid w:val="0009577A"/>
    <w:rsid w:val="000958B7"/>
    <w:rsid w:val="00095F40"/>
    <w:rsid w:val="00096047"/>
    <w:rsid w:val="00096BD0"/>
    <w:rsid w:val="000974C4"/>
    <w:rsid w:val="000974F6"/>
    <w:rsid w:val="00097BCF"/>
    <w:rsid w:val="000A06C0"/>
    <w:rsid w:val="000A06E5"/>
    <w:rsid w:val="000A0B52"/>
    <w:rsid w:val="000A0D5D"/>
    <w:rsid w:val="000A0E29"/>
    <w:rsid w:val="000A131D"/>
    <w:rsid w:val="000A171B"/>
    <w:rsid w:val="000A1C3F"/>
    <w:rsid w:val="000A21AA"/>
    <w:rsid w:val="000A2371"/>
    <w:rsid w:val="000A2486"/>
    <w:rsid w:val="000A267F"/>
    <w:rsid w:val="000A28E2"/>
    <w:rsid w:val="000A3143"/>
    <w:rsid w:val="000A35A3"/>
    <w:rsid w:val="000A397C"/>
    <w:rsid w:val="000A4393"/>
    <w:rsid w:val="000A4606"/>
    <w:rsid w:val="000A46AD"/>
    <w:rsid w:val="000A46D8"/>
    <w:rsid w:val="000A4D47"/>
    <w:rsid w:val="000A4E96"/>
    <w:rsid w:val="000A50AE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03B3"/>
    <w:rsid w:val="000B1163"/>
    <w:rsid w:val="000B11B8"/>
    <w:rsid w:val="000B1478"/>
    <w:rsid w:val="000B18C1"/>
    <w:rsid w:val="000B1D96"/>
    <w:rsid w:val="000B1E8D"/>
    <w:rsid w:val="000B223C"/>
    <w:rsid w:val="000B28D6"/>
    <w:rsid w:val="000B2969"/>
    <w:rsid w:val="000B2D32"/>
    <w:rsid w:val="000B2EE6"/>
    <w:rsid w:val="000B330E"/>
    <w:rsid w:val="000B48A2"/>
    <w:rsid w:val="000B4924"/>
    <w:rsid w:val="000B4C6B"/>
    <w:rsid w:val="000B4F4C"/>
    <w:rsid w:val="000B5B79"/>
    <w:rsid w:val="000B64BA"/>
    <w:rsid w:val="000B6968"/>
    <w:rsid w:val="000B7472"/>
    <w:rsid w:val="000B783A"/>
    <w:rsid w:val="000B787F"/>
    <w:rsid w:val="000B7D85"/>
    <w:rsid w:val="000B7E40"/>
    <w:rsid w:val="000C00F1"/>
    <w:rsid w:val="000C01D1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2DF8"/>
    <w:rsid w:val="000C2E55"/>
    <w:rsid w:val="000C2F95"/>
    <w:rsid w:val="000C307B"/>
    <w:rsid w:val="000C313D"/>
    <w:rsid w:val="000C37D2"/>
    <w:rsid w:val="000C3BC9"/>
    <w:rsid w:val="000C3EE9"/>
    <w:rsid w:val="000C5748"/>
    <w:rsid w:val="000C5A0D"/>
    <w:rsid w:val="000C67C0"/>
    <w:rsid w:val="000C6E7C"/>
    <w:rsid w:val="000C6F2E"/>
    <w:rsid w:val="000C759E"/>
    <w:rsid w:val="000C7768"/>
    <w:rsid w:val="000C7D6B"/>
    <w:rsid w:val="000D0271"/>
    <w:rsid w:val="000D0CDA"/>
    <w:rsid w:val="000D1176"/>
    <w:rsid w:val="000D132B"/>
    <w:rsid w:val="000D1D96"/>
    <w:rsid w:val="000D1DCC"/>
    <w:rsid w:val="000D215A"/>
    <w:rsid w:val="000D2A73"/>
    <w:rsid w:val="000D2B60"/>
    <w:rsid w:val="000D2E78"/>
    <w:rsid w:val="000D2E8B"/>
    <w:rsid w:val="000D3164"/>
    <w:rsid w:val="000D3469"/>
    <w:rsid w:val="000D3ABF"/>
    <w:rsid w:val="000D3F68"/>
    <w:rsid w:val="000D4402"/>
    <w:rsid w:val="000D45FB"/>
    <w:rsid w:val="000D49AC"/>
    <w:rsid w:val="000D49D8"/>
    <w:rsid w:val="000D4A06"/>
    <w:rsid w:val="000D4B1D"/>
    <w:rsid w:val="000D4C74"/>
    <w:rsid w:val="000D4E78"/>
    <w:rsid w:val="000D5987"/>
    <w:rsid w:val="000D5E36"/>
    <w:rsid w:val="000D5F7E"/>
    <w:rsid w:val="000D6077"/>
    <w:rsid w:val="000D632D"/>
    <w:rsid w:val="000D65EE"/>
    <w:rsid w:val="000D68C5"/>
    <w:rsid w:val="000D6CF0"/>
    <w:rsid w:val="000D7064"/>
    <w:rsid w:val="000D70E4"/>
    <w:rsid w:val="000D7B68"/>
    <w:rsid w:val="000E01DD"/>
    <w:rsid w:val="000E03BD"/>
    <w:rsid w:val="000E0587"/>
    <w:rsid w:val="000E05CF"/>
    <w:rsid w:val="000E0E6A"/>
    <w:rsid w:val="000E141F"/>
    <w:rsid w:val="000E1792"/>
    <w:rsid w:val="000E1986"/>
    <w:rsid w:val="000E228E"/>
    <w:rsid w:val="000E2EBB"/>
    <w:rsid w:val="000E323A"/>
    <w:rsid w:val="000E4483"/>
    <w:rsid w:val="000E483A"/>
    <w:rsid w:val="000E529C"/>
    <w:rsid w:val="000E5FDE"/>
    <w:rsid w:val="000E654C"/>
    <w:rsid w:val="000E6C14"/>
    <w:rsid w:val="000E6C43"/>
    <w:rsid w:val="000E7441"/>
    <w:rsid w:val="000E7461"/>
    <w:rsid w:val="000E764F"/>
    <w:rsid w:val="000E778C"/>
    <w:rsid w:val="000E7D4F"/>
    <w:rsid w:val="000F03EF"/>
    <w:rsid w:val="000F0444"/>
    <w:rsid w:val="000F0455"/>
    <w:rsid w:val="000F053B"/>
    <w:rsid w:val="000F0960"/>
    <w:rsid w:val="000F0B82"/>
    <w:rsid w:val="000F0CC7"/>
    <w:rsid w:val="000F116A"/>
    <w:rsid w:val="000F1AF2"/>
    <w:rsid w:val="000F321A"/>
    <w:rsid w:val="000F36C1"/>
    <w:rsid w:val="000F3711"/>
    <w:rsid w:val="000F40F0"/>
    <w:rsid w:val="000F4318"/>
    <w:rsid w:val="000F4562"/>
    <w:rsid w:val="000F5080"/>
    <w:rsid w:val="000F5B35"/>
    <w:rsid w:val="000F5C63"/>
    <w:rsid w:val="000F5CC5"/>
    <w:rsid w:val="000F5D89"/>
    <w:rsid w:val="000F6303"/>
    <w:rsid w:val="000F6426"/>
    <w:rsid w:val="000F6463"/>
    <w:rsid w:val="000F6726"/>
    <w:rsid w:val="000F6D96"/>
    <w:rsid w:val="000F7281"/>
    <w:rsid w:val="000F7348"/>
    <w:rsid w:val="000F7453"/>
    <w:rsid w:val="000F79FF"/>
    <w:rsid w:val="000F7B0F"/>
    <w:rsid w:val="000F7C8D"/>
    <w:rsid w:val="000F7FF8"/>
    <w:rsid w:val="0010021F"/>
    <w:rsid w:val="001002A1"/>
    <w:rsid w:val="001011E7"/>
    <w:rsid w:val="0010144C"/>
    <w:rsid w:val="0010165C"/>
    <w:rsid w:val="00101A02"/>
    <w:rsid w:val="00102D12"/>
    <w:rsid w:val="00102F4E"/>
    <w:rsid w:val="0010349D"/>
    <w:rsid w:val="0010358F"/>
    <w:rsid w:val="001038B6"/>
    <w:rsid w:val="00103B77"/>
    <w:rsid w:val="00103F3C"/>
    <w:rsid w:val="001041B8"/>
    <w:rsid w:val="001048ED"/>
    <w:rsid w:val="00104B12"/>
    <w:rsid w:val="00104E02"/>
    <w:rsid w:val="00104F85"/>
    <w:rsid w:val="00105707"/>
    <w:rsid w:val="00105C5E"/>
    <w:rsid w:val="00106465"/>
    <w:rsid w:val="00106C6E"/>
    <w:rsid w:val="00106CD5"/>
    <w:rsid w:val="00106D0F"/>
    <w:rsid w:val="0010702C"/>
    <w:rsid w:val="001072F6"/>
    <w:rsid w:val="0010753D"/>
    <w:rsid w:val="001079BA"/>
    <w:rsid w:val="00110AC4"/>
    <w:rsid w:val="00110B03"/>
    <w:rsid w:val="001110CD"/>
    <w:rsid w:val="00111295"/>
    <w:rsid w:val="0011155B"/>
    <w:rsid w:val="00111AF0"/>
    <w:rsid w:val="00111BE3"/>
    <w:rsid w:val="00111EBF"/>
    <w:rsid w:val="00111F3E"/>
    <w:rsid w:val="0011207D"/>
    <w:rsid w:val="00112354"/>
    <w:rsid w:val="0011251F"/>
    <w:rsid w:val="001127AE"/>
    <w:rsid w:val="001134B8"/>
    <w:rsid w:val="0011350A"/>
    <w:rsid w:val="00113B3F"/>
    <w:rsid w:val="001141C8"/>
    <w:rsid w:val="0011523F"/>
    <w:rsid w:val="00115285"/>
    <w:rsid w:val="00115666"/>
    <w:rsid w:val="00115741"/>
    <w:rsid w:val="00115B9D"/>
    <w:rsid w:val="00115DFC"/>
    <w:rsid w:val="0011638C"/>
    <w:rsid w:val="001164DC"/>
    <w:rsid w:val="001166FA"/>
    <w:rsid w:val="00117E64"/>
    <w:rsid w:val="0012047F"/>
    <w:rsid w:val="00120571"/>
    <w:rsid w:val="0012126A"/>
    <w:rsid w:val="00121FC3"/>
    <w:rsid w:val="00122738"/>
    <w:rsid w:val="00123319"/>
    <w:rsid w:val="0012375F"/>
    <w:rsid w:val="00123F88"/>
    <w:rsid w:val="00123FEE"/>
    <w:rsid w:val="00124344"/>
    <w:rsid w:val="001245D0"/>
    <w:rsid w:val="00124642"/>
    <w:rsid w:val="00124B9D"/>
    <w:rsid w:val="00124B9E"/>
    <w:rsid w:val="00124C0C"/>
    <w:rsid w:val="001259C9"/>
    <w:rsid w:val="00125E3D"/>
    <w:rsid w:val="001262E9"/>
    <w:rsid w:val="001263A0"/>
    <w:rsid w:val="001268A5"/>
    <w:rsid w:val="00126B8D"/>
    <w:rsid w:val="0012719D"/>
    <w:rsid w:val="001272B7"/>
    <w:rsid w:val="00127607"/>
    <w:rsid w:val="00127BD9"/>
    <w:rsid w:val="00130836"/>
    <w:rsid w:val="00130B10"/>
    <w:rsid w:val="00130C36"/>
    <w:rsid w:val="00130E45"/>
    <w:rsid w:val="00130E75"/>
    <w:rsid w:val="001315FB"/>
    <w:rsid w:val="00131821"/>
    <w:rsid w:val="00131C4D"/>
    <w:rsid w:val="00131D56"/>
    <w:rsid w:val="001322D0"/>
    <w:rsid w:val="00132B53"/>
    <w:rsid w:val="0013414C"/>
    <w:rsid w:val="001341AD"/>
    <w:rsid w:val="00134262"/>
    <w:rsid w:val="00134C8C"/>
    <w:rsid w:val="00135A80"/>
    <w:rsid w:val="00135B32"/>
    <w:rsid w:val="001361A9"/>
    <w:rsid w:val="001368BE"/>
    <w:rsid w:val="00136CE5"/>
    <w:rsid w:val="00137681"/>
    <w:rsid w:val="00137D63"/>
    <w:rsid w:val="001401E6"/>
    <w:rsid w:val="00140692"/>
    <w:rsid w:val="001406F5"/>
    <w:rsid w:val="00140725"/>
    <w:rsid w:val="00140767"/>
    <w:rsid w:val="00140914"/>
    <w:rsid w:val="00140CD6"/>
    <w:rsid w:val="00141501"/>
    <w:rsid w:val="00141999"/>
    <w:rsid w:val="00141D66"/>
    <w:rsid w:val="00141F38"/>
    <w:rsid w:val="00142322"/>
    <w:rsid w:val="00142511"/>
    <w:rsid w:val="001427D5"/>
    <w:rsid w:val="00142CFB"/>
    <w:rsid w:val="001439F7"/>
    <w:rsid w:val="00143A70"/>
    <w:rsid w:val="00143B4A"/>
    <w:rsid w:val="00143F53"/>
    <w:rsid w:val="00143F6E"/>
    <w:rsid w:val="00143F72"/>
    <w:rsid w:val="001451F0"/>
    <w:rsid w:val="001453A0"/>
    <w:rsid w:val="001453B3"/>
    <w:rsid w:val="00145E5C"/>
    <w:rsid w:val="00145EC9"/>
    <w:rsid w:val="00145FB7"/>
    <w:rsid w:val="001466EA"/>
    <w:rsid w:val="0014681B"/>
    <w:rsid w:val="00146C2E"/>
    <w:rsid w:val="00146EFC"/>
    <w:rsid w:val="001473DC"/>
    <w:rsid w:val="00147647"/>
    <w:rsid w:val="001477FF"/>
    <w:rsid w:val="00147D40"/>
    <w:rsid w:val="00147F08"/>
    <w:rsid w:val="00150D28"/>
    <w:rsid w:val="001510F0"/>
    <w:rsid w:val="00151561"/>
    <w:rsid w:val="001525BF"/>
    <w:rsid w:val="00152BFD"/>
    <w:rsid w:val="00152CEB"/>
    <w:rsid w:val="0015310C"/>
    <w:rsid w:val="00153294"/>
    <w:rsid w:val="001533E9"/>
    <w:rsid w:val="0015382C"/>
    <w:rsid w:val="001540F9"/>
    <w:rsid w:val="001552AE"/>
    <w:rsid w:val="00155384"/>
    <w:rsid w:val="00155464"/>
    <w:rsid w:val="00155A3C"/>
    <w:rsid w:val="0015641F"/>
    <w:rsid w:val="00156590"/>
    <w:rsid w:val="0015677E"/>
    <w:rsid w:val="0015763B"/>
    <w:rsid w:val="0015769E"/>
    <w:rsid w:val="001579A2"/>
    <w:rsid w:val="00157F24"/>
    <w:rsid w:val="001601DD"/>
    <w:rsid w:val="001603CA"/>
    <w:rsid w:val="00160400"/>
    <w:rsid w:val="00160E88"/>
    <w:rsid w:val="00160FAE"/>
    <w:rsid w:val="001617DC"/>
    <w:rsid w:val="001625E5"/>
    <w:rsid w:val="001626A3"/>
    <w:rsid w:val="001628AD"/>
    <w:rsid w:val="001628F3"/>
    <w:rsid w:val="00162DAB"/>
    <w:rsid w:val="00163928"/>
    <w:rsid w:val="00163B90"/>
    <w:rsid w:val="00164019"/>
    <w:rsid w:val="001642CF"/>
    <w:rsid w:val="0016472F"/>
    <w:rsid w:val="001648C0"/>
    <w:rsid w:val="00164CEC"/>
    <w:rsid w:val="00164F6A"/>
    <w:rsid w:val="001651A5"/>
    <w:rsid w:val="0016568F"/>
    <w:rsid w:val="00165735"/>
    <w:rsid w:val="00165C46"/>
    <w:rsid w:val="00166106"/>
    <w:rsid w:val="001662CB"/>
    <w:rsid w:val="001667BE"/>
    <w:rsid w:val="00166A18"/>
    <w:rsid w:val="0016704D"/>
    <w:rsid w:val="0016794D"/>
    <w:rsid w:val="00167C78"/>
    <w:rsid w:val="0017048D"/>
    <w:rsid w:val="001705AA"/>
    <w:rsid w:val="00170838"/>
    <w:rsid w:val="001709E4"/>
    <w:rsid w:val="00170E2C"/>
    <w:rsid w:val="00171234"/>
    <w:rsid w:val="00171CFF"/>
    <w:rsid w:val="00172034"/>
    <w:rsid w:val="00172185"/>
    <w:rsid w:val="00173068"/>
    <w:rsid w:val="00173076"/>
    <w:rsid w:val="00173131"/>
    <w:rsid w:val="00173294"/>
    <w:rsid w:val="0017352C"/>
    <w:rsid w:val="00173813"/>
    <w:rsid w:val="001743FF"/>
    <w:rsid w:val="0017486F"/>
    <w:rsid w:val="001755AE"/>
    <w:rsid w:val="001759D9"/>
    <w:rsid w:val="00175F43"/>
    <w:rsid w:val="00176091"/>
    <w:rsid w:val="00176126"/>
    <w:rsid w:val="00176A05"/>
    <w:rsid w:val="00176AA5"/>
    <w:rsid w:val="00176ACD"/>
    <w:rsid w:val="00177216"/>
    <w:rsid w:val="00177A58"/>
    <w:rsid w:val="00177C1D"/>
    <w:rsid w:val="00177CC1"/>
    <w:rsid w:val="00177D86"/>
    <w:rsid w:val="00180043"/>
    <w:rsid w:val="0018121D"/>
    <w:rsid w:val="001818BE"/>
    <w:rsid w:val="00181C35"/>
    <w:rsid w:val="001821D5"/>
    <w:rsid w:val="00182592"/>
    <w:rsid w:val="0018267F"/>
    <w:rsid w:val="00182F7C"/>
    <w:rsid w:val="0018350E"/>
    <w:rsid w:val="0018379C"/>
    <w:rsid w:val="001837D6"/>
    <w:rsid w:val="001847EE"/>
    <w:rsid w:val="00184A45"/>
    <w:rsid w:val="00184F00"/>
    <w:rsid w:val="0018548E"/>
    <w:rsid w:val="00185A98"/>
    <w:rsid w:val="00185B7B"/>
    <w:rsid w:val="00185C4F"/>
    <w:rsid w:val="00185E53"/>
    <w:rsid w:val="001864AF"/>
    <w:rsid w:val="00186581"/>
    <w:rsid w:val="001865C8"/>
    <w:rsid w:val="00187EC8"/>
    <w:rsid w:val="001905D3"/>
    <w:rsid w:val="00190A17"/>
    <w:rsid w:val="001913DA"/>
    <w:rsid w:val="00192DEA"/>
    <w:rsid w:val="00193487"/>
    <w:rsid w:val="001936D1"/>
    <w:rsid w:val="00193C07"/>
    <w:rsid w:val="00195036"/>
    <w:rsid w:val="0019518A"/>
    <w:rsid w:val="001955D9"/>
    <w:rsid w:val="00195C45"/>
    <w:rsid w:val="00195E21"/>
    <w:rsid w:val="001960C8"/>
    <w:rsid w:val="001964FE"/>
    <w:rsid w:val="00196A58"/>
    <w:rsid w:val="00196EEE"/>
    <w:rsid w:val="0019717C"/>
    <w:rsid w:val="0019724A"/>
    <w:rsid w:val="00197B5D"/>
    <w:rsid w:val="001A01BE"/>
    <w:rsid w:val="001A023D"/>
    <w:rsid w:val="001A0C15"/>
    <w:rsid w:val="001A0E38"/>
    <w:rsid w:val="001A0FEE"/>
    <w:rsid w:val="001A15FA"/>
    <w:rsid w:val="001A1668"/>
    <w:rsid w:val="001A16A0"/>
    <w:rsid w:val="001A1705"/>
    <w:rsid w:val="001A1A5D"/>
    <w:rsid w:val="001A1B47"/>
    <w:rsid w:val="001A1F84"/>
    <w:rsid w:val="001A2514"/>
    <w:rsid w:val="001A2DEC"/>
    <w:rsid w:val="001A4686"/>
    <w:rsid w:val="001A46CB"/>
    <w:rsid w:val="001A5D19"/>
    <w:rsid w:val="001A5EBE"/>
    <w:rsid w:val="001A60E9"/>
    <w:rsid w:val="001A68E2"/>
    <w:rsid w:val="001A6E3E"/>
    <w:rsid w:val="001A77F0"/>
    <w:rsid w:val="001A7B4B"/>
    <w:rsid w:val="001B01E0"/>
    <w:rsid w:val="001B0379"/>
    <w:rsid w:val="001B0A81"/>
    <w:rsid w:val="001B16CC"/>
    <w:rsid w:val="001B210E"/>
    <w:rsid w:val="001B2759"/>
    <w:rsid w:val="001B2D54"/>
    <w:rsid w:val="001B3953"/>
    <w:rsid w:val="001B3DC1"/>
    <w:rsid w:val="001B3F71"/>
    <w:rsid w:val="001B40B9"/>
    <w:rsid w:val="001B46DB"/>
    <w:rsid w:val="001B48BF"/>
    <w:rsid w:val="001B4ACA"/>
    <w:rsid w:val="001B4CF7"/>
    <w:rsid w:val="001B500F"/>
    <w:rsid w:val="001B5C94"/>
    <w:rsid w:val="001B5E87"/>
    <w:rsid w:val="001B6C33"/>
    <w:rsid w:val="001B6CA8"/>
    <w:rsid w:val="001B6CDA"/>
    <w:rsid w:val="001B745A"/>
    <w:rsid w:val="001B7715"/>
    <w:rsid w:val="001B7E78"/>
    <w:rsid w:val="001C006E"/>
    <w:rsid w:val="001C021C"/>
    <w:rsid w:val="001C0721"/>
    <w:rsid w:val="001C0B65"/>
    <w:rsid w:val="001C0D31"/>
    <w:rsid w:val="001C0EC5"/>
    <w:rsid w:val="001C10BD"/>
    <w:rsid w:val="001C12BB"/>
    <w:rsid w:val="001C1EA1"/>
    <w:rsid w:val="001C2129"/>
    <w:rsid w:val="001C23D7"/>
    <w:rsid w:val="001C26D5"/>
    <w:rsid w:val="001C29C5"/>
    <w:rsid w:val="001C2CDC"/>
    <w:rsid w:val="001C30A9"/>
    <w:rsid w:val="001C342B"/>
    <w:rsid w:val="001C4524"/>
    <w:rsid w:val="001C4B91"/>
    <w:rsid w:val="001C4C13"/>
    <w:rsid w:val="001C54FF"/>
    <w:rsid w:val="001C573F"/>
    <w:rsid w:val="001C5A3A"/>
    <w:rsid w:val="001C782E"/>
    <w:rsid w:val="001D007E"/>
    <w:rsid w:val="001D0302"/>
    <w:rsid w:val="001D071F"/>
    <w:rsid w:val="001D0993"/>
    <w:rsid w:val="001D12CA"/>
    <w:rsid w:val="001D1442"/>
    <w:rsid w:val="001D155F"/>
    <w:rsid w:val="001D19B4"/>
    <w:rsid w:val="001D23E6"/>
    <w:rsid w:val="001D24D3"/>
    <w:rsid w:val="001D2970"/>
    <w:rsid w:val="001D29A7"/>
    <w:rsid w:val="001D2C22"/>
    <w:rsid w:val="001D2D17"/>
    <w:rsid w:val="001D2D3D"/>
    <w:rsid w:val="001D31FC"/>
    <w:rsid w:val="001D385D"/>
    <w:rsid w:val="001D3974"/>
    <w:rsid w:val="001D3A81"/>
    <w:rsid w:val="001D3D8C"/>
    <w:rsid w:val="001D3F4D"/>
    <w:rsid w:val="001D45CF"/>
    <w:rsid w:val="001D4AEB"/>
    <w:rsid w:val="001D4B35"/>
    <w:rsid w:val="001D4C5E"/>
    <w:rsid w:val="001D52D0"/>
    <w:rsid w:val="001D52FC"/>
    <w:rsid w:val="001D54FA"/>
    <w:rsid w:val="001D5A9E"/>
    <w:rsid w:val="001D5B98"/>
    <w:rsid w:val="001D6371"/>
    <w:rsid w:val="001D69F0"/>
    <w:rsid w:val="001D6AD4"/>
    <w:rsid w:val="001D6E17"/>
    <w:rsid w:val="001D7241"/>
    <w:rsid w:val="001D7648"/>
    <w:rsid w:val="001E01A9"/>
    <w:rsid w:val="001E01C7"/>
    <w:rsid w:val="001E0BAA"/>
    <w:rsid w:val="001E0CA1"/>
    <w:rsid w:val="001E1038"/>
    <w:rsid w:val="001E10A9"/>
    <w:rsid w:val="001E1145"/>
    <w:rsid w:val="001E1202"/>
    <w:rsid w:val="001E1A01"/>
    <w:rsid w:val="001E202F"/>
    <w:rsid w:val="001E2474"/>
    <w:rsid w:val="001E24A0"/>
    <w:rsid w:val="001E2B66"/>
    <w:rsid w:val="001E3982"/>
    <w:rsid w:val="001E4112"/>
    <w:rsid w:val="001E4216"/>
    <w:rsid w:val="001E4818"/>
    <w:rsid w:val="001E5BD2"/>
    <w:rsid w:val="001E5D12"/>
    <w:rsid w:val="001E632F"/>
    <w:rsid w:val="001E6C0B"/>
    <w:rsid w:val="001E6F2D"/>
    <w:rsid w:val="001E6F9E"/>
    <w:rsid w:val="001E7675"/>
    <w:rsid w:val="001E7A4B"/>
    <w:rsid w:val="001E7A63"/>
    <w:rsid w:val="001E7E96"/>
    <w:rsid w:val="001E7F57"/>
    <w:rsid w:val="001F052B"/>
    <w:rsid w:val="001F0981"/>
    <w:rsid w:val="001F0CC8"/>
    <w:rsid w:val="001F0DEC"/>
    <w:rsid w:val="001F0F45"/>
    <w:rsid w:val="001F1BBB"/>
    <w:rsid w:val="001F1E30"/>
    <w:rsid w:val="001F2B5A"/>
    <w:rsid w:val="001F31DD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4F37"/>
    <w:rsid w:val="001F5618"/>
    <w:rsid w:val="001F6224"/>
    <w:rsid w:val="001F64F7"/>
    <w:rsid w:val="001F65B1"/>
    <w:rsid w:val="001F661F"/>
    <w:rsid w:val="001F6858"/>
    <w:rsid w:val="001F7311"/>
    <w:rsid w:val="001F786B"/>
    <w:rsid w:val="00200028"/>
    <w:rsid w:val="00200371"/>
    <w:rsid w:val="002007E7"/>
    <w:rsid w:val="00200933"/>
    <w:rsid w:val="00200F21"/>
    <w:rsid w:val="002016B5"/>
    <w:rsid w:val="002028B6"/>
    <w:rsid w:val="00202F43"/>
    <w:rsid w:val="00203939"/>
    <w:rsid w:val="00203A04"/>
    <w:rsid w:val="00203B9C"/>
    <w:rsid w:val="00203CFB"/>
    <w:rsid w:val="00204D2F"/>
    <w:rsid w:val="0020504D"/>
    <w:rsid w:val="00205270"/>
    <w:rsid w:val="00205544"/>
    <w:rsid w:val="00205E07"/>
    <w:rsid w:val="00206292"/>
    <w:rsid w:val="0020630A"/>
    <w:rsid w:val="00206516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24D"/>
    <w:rsid w:val="00212C4F"/>
    <w:rsid w:val="00213259"/>
    <w:rsid w:val="0021341A"/>
    <w:rsid w:val="002142E9"/>
    <w:rsid w:val="002145CB"/>
    <w:rsid w:val="0021526A"/>
    <w:rsid w:val="00215752"/>
    <w:rsid w:val="00215FDD"/>
    <w:rsid w:val="0021610E"/>
    <w:rsid w:val="0021639B"/>
    <w:rsid w:val="002166F4"/>
    <w:rsid w:val="00216CEF"/>
    <w:rsid w:val="00216D82"/>
    <w:rsid w:val="00216F70"/>
    <w:rsid w:val="00217024"/>
    <w:rsid w:val="002174EC"/>
    <w:rsid w:val="00217F37"/>
    <w:rsid w:val="002204CD"/>
    <w:rsid w:val="0022056D"/>
    <w:rsid w:val="002207F9"/>
    <w:rsid w:val="00220926"/>
    <w:rsid w:val="00221856"/>
    <w:rsid w:val="00221B65"/>
    <w:rsid w:val="00221EE3"/>
    <w:rsid w:val="00221F72"/>
    <w:rsid w:val="00221F95"/>
    <w:rsid w:val="002227B7"/>
    <w:rsid w:val="00222C98"/>
    <w:rsid w:val="00222E63"/>
    <w:rsid w:val="00223050"/>
    <w:rsid w:val="0022371A"/>
    <w:rsid w:val="00223757"/>
    <w:rsid w:val="00223B53"/>
    <w:rsid w:val="00223BA0"/>
    <w:rsid w:val="00223BA5"/>
    <w:rsid w:val="00224B87"/>
    <w:rsid w:val="002251FC"/>
    <w:rsid w:val="002255D7"/>
    <w:rsid w:val="00226414"/>
    <w:rsid w:val="00226D76"/>
    <w:rsid w:val="002274F1"/>
    <w:rsid w:val="00227D02"/>
    <w:rsid w:val="00230403"/>
    <w:rsid w:val="002306F4"/>
    <w:rsid w:val="00230A2B"/>
    <w:rsid w:val="00230DE0"/>
    <w:rsid w:val="00231520"/>
    <w:rsid w:val="00231FF8"/>
    <w:rsid w:val="00233174"/>
    <w:rsid w:val="002337C7"/>
    <w:rsid w:val="0023405D"/>
    <w:rsid w:val="002340E5"/>
    <w:rsid w:val="002343FE"/>
    <w:rsid w:val="00234B2F"/>
    <w:rsid w:val="0023536D"/>
    <w:rsid w:val="00235871"/>
    <w:rsid w:val="0023602E"/>
    <w:rsid w:val="0023620C"/>
    <w:rsid w:val="00236853"/>
    <w:rsid w:val="00237807"/>
    <w:rsid w:val="00237942"/>
    <w:rsid w:val="00237A45"/>
    <w:rsid w:val="00237D56"/>
    <w:rsid w:val="002400D5"/>
    <w:rsid w:val="00240418"/>
    <w:rsid w:val="00240610"/>
    <w:rsid w:val="0024096E"/>
    <w:rsid w:val="00240A39"/>
    <w:rsid w:val="00240B2D"/>
    <w:rsid w:val="00240EBA"/>
    <w:rsid w:val="00240F48"/>
    <w:rsid w:val="00241208"/>
    <w:rsid w:val="00241244"/>
    <w:rsid w:val="002413B5"/>
    <w:rsid w:val="002415D1"/>
    <w:rsid w:val="00242110"/>
    <w:rsid w:val="00242733"/>
    <w:rsid w:val="002428FF"/>
    <w:rsid w:val="002432B5"/>
    <w:rsid w:val="00243832"/>
    <w:rsid w:val="002438D6"/>
    <w:rsid w:val="00243AEC"/>
    <w:rsid w:val="00243B5D"/>
    <w:rsid w:val="00244223"/>
    <w:rsid w:val="00244689"/>
    <w:rsid w:val="00244CBB"/>
    <w:rsid w:val="00244D65"/>
    <w:rsid w:val="002452A5"/>
    <w:rsid w:val="00245305"/>
    <w:rsid w:val="002458EF"/>
    <w:rsid w:val="00245DDB"/>
    <w:rsid w:val="002460F4"/>
    <w:rsid w:val="0024614B"/>
    <w:rsid w:val="002463AE"/>
    <w:rsid w:val="002464BF"/>
    <w:rsid w:val="00246AB2"/>
    <w:rsid w:val="00246BBD"/>
    <w:rsid w:val="00247D33"/>
    <w:rsid w:val="00247E26"/>
    <w:rsid w:val="002503C6"/>
    <w:rsid w:val="00250951"/>
    <w:rsid w:val="00250C0F"/>
    <w:rsid w:val="00250DA9"/>
    <w:rsid w:val="00250F45"/>
    <w:rsid w:val="00251219"/>
    <w:rsid w:val="002512C1"/>
    <w:rsid w:val="00251379"/>
    <w:rsid w:val="002514BB"/>
    <w:rsid w:val="00251915"/>
    <w:rsid w:val="00252524"/>
    <w:rsid w:val="00252588"/>
    <w:rsid w:val="002525A1"/>
    <w:rsid w:val="00252ED3"/>
    <w:rsid w:val="0025304F"/>
    <w:rsid w:val="00253640"/>
    <w:rsid w:val="00253AAC"/>
    <w:rsid w:val="00253B21"/>
    <w:rsid w:val="00254019"/>
    <w:rsid w:val="00254307"/>
    <w:rsid w:val="00254620"/>
    <w:rsid w:val="00254755"/>
    <w:rsid w:val="00254817"/>
    <w:rsid w:val="002553EB"/>
    <w:rsid w:val="00255400"/>
    <w:rsid w:val="0025541E"/>
    <w:rsid w:val="002557C6"/>
    <w:rsid w:val="00255C98"/>
    <w:rsid w:val="00256725"/>
    <w:rsid w:val="00256898"/>
    <w:rsid w:val="002569D1"/>
    <w:rsid w:val="00256BF6"/>
    <w:rsid w:val="00256DC2"/>
    <w:rsid w:val="00257343"/>
    <w:rsid w:val="00257630"/>
    <w:rsid w:val="00257FC6"/>
    <w:rsid w:val="00260063"/>
    <w:rsid w:val="00260473"/>
    <w:rsid w:val="002609A1"/>
    <w:rsid w:val="002612A9"/>
    <w:rsid w:val="002617E3"/>
    <w:rsid w:val="00262780"/>
    <w:rsid w:val="002633A1"/>
    <w:rsid w:val="002633FE"/>
    <w:rsid w:val="002636F5"/>
    <w:rsid w:val="00263B6C"/>
    <w:rsid w:val="00263D93"/>
    <w:rsid w:val="00263DC0"/>
    <w:rsid w:val="0026482A"/>
    <w:rsid w:val="0026498C"/>
    <w:rsid w:val="002650B5"/>
    <w:rsid w:val="00266258"/>
    <w:rsid w:val="00266E09"/>
    <w:rsid w:val="00266E79"/>
    <w:rsid w:val="00266F79"/>
    <w:rsid w:val="00267794"/>
    <w:rsid w:val="002677BF"/>
    <w:rsid w:val="00267CD1"/>
    <w:rsid w:val="00270337"/>
    <w:rsid w:val="00270ABA"/>
    <w:rsid w:val="00270CC8"/>
    <w:rsid w:val="0027105D"/>
    <w:rsid w:val="002713FD"/>
    <w:rsid w:val="00271D2D"/>
    <w:rsid w:val="00271F81"/>
    <w:rsid w:val="002720B3"/>
    <w:rsid w:val="0027224E"/>
    <w:rsid w:val="00272393"/>
    <w:rsid w:val="00273676"/>
    <w:rsid w:val="00273B3E"/>
    <w:rsid w:val="002742E7"/>
    <w:rsid w:val="00274536"/>
    <w:rsid w:val="00274976"/>
    <w:rsid w:val="00275006"/>
    <w:rsid w:val="00275145"/>
    <w:rsid w:val="002753E0"/>
    <w:rsid w:val="00275485"/>
    <w:rsid w:val="00275D39"/>
    <w:rsid w:val="00275EB0"/>
    <w:rsid w:val="00276288"/>
    <w:rsid w:val="00276A73"/>
    <w:rsid w:val="00276B7A"/>
    <w:rsid w:val="002773D7"/>
    <w:rsid w:val="00277855"/>
    <w:rsid w:val="00277C5A"/>
    <w:rsid w:val="0028055D"/>
    <w:rsid w:val="00280C58"/>
    <w:rsid w:val="00281454"/>
    <w:rsid w:val="00282425"/>
    <w:rsid w:val="002828E1"/>
    <w:rsid w:val="00282C68"/>
    <w:rsid w:val="002834C7"/>
    <w:rsid w:val="002839D2"/>
    <w:rsid w:val="00283CB6"/>
    <w:rsid w:val="002841AF"/>
    <w:rsid w:val="0028479B"/>
    <w:rsid w:val="00284BAA"/>
    <w:rsid w:val="0028625D"/>
    <w:rsid w:val="002866FC"/>
    <w:rsid w:val="0028692E"/>
    <w:rsid w:val="00286BFF"/>
    <w:rsid w:val="00286C63"/>
    <w:rsid w:val="002872E4"/>
    <w:rsid w:val="002876E5"/>
    <w:rsid w:val="002905A1"/>
    <w:rsid w:val="002906B3"/>
    <w:rsid w:val="002907AA"/>
    <w:rsid w:val="002909F1"/>
    <w:rsid w:val="00290DBB"/>
    <w:rsid w:val="00291FBB"/>
    <w:rsid w:val="002922C2"/>
    <w:rsid w:val="00293879"/>
    <w:rsid w:val="00293E09"/>
    <w:rsid w:val="00293FE2"/>
    <w:rsid w:val="00294257"/>
    <w:rsid w:val="002943AC"/>
    <w:rsid w:val="00294625"/>
    <w:rsid w:val="002946C3"/>
    <w:rsid w:val="002946EF"/>
    <w:rsid w:val="00294A5D"/>
    <w:rsid w:val="00294F05"/>
    <w:rsid w:val="0029500A"/>
    <w:rsid w:val="00295046"/>
    <w:rsid w:val="002959D0"/>
    <w:rsid w:val="002961E2"/>
    <w:rsid w:val="002967EA"/>
    <w:rsid w:val="00296EF2"/>
    <w:rsid w:val="002970AB"/>
    <w:rsid w:val="0029715A"/>
    <w:rsid w:val="002974B3"/>
    <w:rsid w:val="00297E2C"/>
    <w:rsid w:val="002A0C96"/>
    <w:rsid w:val="002A1449"/>
    <w:rsid w:val="002A1473"/>
    <w:rsid w:val="002A176A"/>
    <w:rsid w:val="002A1FD6"/>
    <w:rsid w:val="002A312D"/>
    <w:rsid w:val="002A31D6"/>
    <w:rsid w:val="002A31F8"/>
    <w:rsid w:val="002A33DF"/>
    <w:rsid w:val="002A37BB"/>
    <w:rsid w:val="002A4C01"/>
    <w:rsid w:val="002A50BA"/>
    <w:rsid w:val="002A5140"/>
    <w:rsid w:val="002A51AB"/>
    <w:rsid w:val="002A5231"/>
    <w:rsid w:val="002A587F"/>
    <w:rsid w:val="002A5F88"/>
    <w:rsid w:val="002A5FD1"/>
    <w:rsid w:val="002A69C2"/>
    <w:rsid w:val="002A6AC1"/>
    <w:rsid w:val="002A6ADD"/>
    <w:rsid w:val="002A6DFA"/>
    <w:rsid w:val="002A7291"/>
    <w:rsid w:val="002B0625"/>
    <w:rsid w:val="002B087C"/>
    <w:rsid w:val="002B099D"/>
    <w:rsid w:val="002B0B34"/>
    <w:rsid w:val="002B1233"/>
    <w:rsid w:val="002B14AC"/>
    <w:rsid w:val="002B1971"/>
    <w:rsid w:val="002B3012"/>
    <w:rsid w:val="002B31D4"/>
    <w:rsid w:val="002B334D"/>
    <w:rsid w:val="002B33D5"/>
    <w:rsid w:val="002B3F49"/>
    <w:rsid w:val="002B4DCD"/>
    <w:rsid w:val="002B4F26"/>
    <w:rsid w:val="002B5314"/>
    <w:rsid w:val="002B5589"/>
    <w:rsid w:val="002B5AA2"/>
    <w:rsid w:val="002B5DBF"/>
    <w:rsid w:val="002B63F8"/>
    <w:rsid w:val="002B6789"/>
    <w:rsid w:val="002B69FF"/>
    <w:rsid w:val="002B6E02"/>
    <w:rsid w:val="002B7846"/>
    <w:rsid w:val="002B7F49"/>
    <w:rsid w:val="002C043B"/>
    <w:rsid w:val="002C0EEF"/>
    <w:rsid w:val="002C0F7B"/>
    <w:rsid w:val="002C17D4"/>
    <w:rsid w:val="002C1E49"/>
    <w:rsid w:val="002C2254"/>
    <w:rsid w:val="002C2383"/>
    <w:rsid w:val="002C2C8F"/>
    <w:rsid w:val="002C2F87"/>
    <w:rsid w:val="002C362C"/>
    <w:rsid w:val="002C3ADF"/>
    <w:rsid w:val="002C44C1"/>
    <w:rsid w:val="002C4703"/>
    <w:rsid w:val="002C5490"/>
    <w:rsid w:val="002C56C2"/>
    <w:rsid w:val="002C573F"/>
    <w:rsid w:val="002C5AEF"/>
    <w:rsid w:val="002C5D27"/>
    <w:rsid w:val="002C5D8A"/>
    <w:rsid w:val="002C664C"/>
    <w:rsid w:val="002C66D7"/>
    <w:rsid w:val="002C695E"/>
    <w:rsid w:val="002C6BE1"/>
    <w:rsid w:val="002C6DF6"/>
    <w:rsid w:val="002C717A"/>
    <w:rsid w:val="002C7A5D"/>
    <w:rsid w:val="002D0251"/>
    <w:rsid w:val="002D03FA"/>
    <w:rsid w:val="002D042A"/>
    <w:rsid w:val="002D089E"/>
    <w:rsid w:val="002D0BF2"/>
    <w:rsid w:val="002D0CFC"/>
    <w:rsid w:val="002D0DDC"/>
    <w:rsid w:val="002D13B6"/>
    <w:rsid w:val="002D1935"/>
    <w:rsid w:val="002D1D15"/>
    <w:rsid w:val="002D2171"/>
    <w:rsid w:val="002D2440"/>
    <w:rsid w:val="002D2D76"/>
    <w:rsid w:val="002D2E1C"/>
    <w:rsid w:val="002D3033"/>
    <w:rsid w:val="002D3996"/>
    <w:rsid w:val="002D438C"/>
    <w:rsid w:val="002D44B1"/>
    <w:rsid w:val="002D4840"/>
    <w:rsid w:val="002D4C90"/>
    <w:rsid w:val="002D4E24"/>
    <w:rsid w:val="002D4EFA"/>
    <w:rsid w:val="002D51F2"/>
    <w:rsid w:val="002D543A"/>
    <w:rsid w:val="002D5A13"/>
    <w:rsid w:val="002D5B21"/>
    <w:rsid w:val="002D5C40"/>
    <w:rsid w:val="002D5CBF"/>
    <w:rsid w:val="002D62F9"/>
    <w:rsid w:val="002D68ED"/>
    <w:rsid w:val="002D6952"/>
    <w:rsid w:val="002D69B6"/>
    <w:rsid w:val="002D6B15"/>
    <w:rsid w:val="002D6C17"/>
    <w:rsid w:val="002D6E5F"/>
    <w:rsid w:val="002D7CC7"/>
    <w:rsid w:val="002D7D99"/>
    <w:rsid w:val="002D7DEC"/>
    <w:rsid w:val="002D7F6A"/>
    <w:rsid w:val="002E0076"/>
    <w:rsid w:val="002E0151"/>
    <w:rsid w:val="002E03F5"/>
    <w:rsid w:val="002E05E7"/>
    <w:rsid w:val="002E0742"/>
    <w:rsid w:val="002E0ACD"/>
    <w:rsid w:val="002E11D7"/>
    <w:rsid w:val="002E1C18"/>
    <w:rsid w:val="002E20D0"/>
    <w:rsid w:val="002E2793"/>
    <w:rsid w:val="002E2F16"/>
    <w:rsid w:val="002E2F77"/>
    <w:rsid w:val="002E338B"/>
    <w:rsid w:val="002E463E"/>
    <w:rsid w:val="002E47FF"/>
    <w:rsid w:val="002E4C0E"/>
    <w:rsid w:val="002E4F5C"/>
    <w:rsid w:val="002E5AB3"/>
    <w:rsid w:val="002E5D38"/>
    <w:rsid w:val="002E61F6"/>
    <w:rsid w:val="002E637C"/>
    <w:rsid w:val="002E646D"/>
    <w:rsid w:val="002E6D28"/>
    <w:rsid w:val="002E6E84"/>
    <w:rsid w:val="002E7195"/>
    <w:rsid w:val="002E728A"/>
    <w:rsid w:val="002E72EE"/>
    <w:rsid w:val="002E7311"/>
    <w:rsid w:val="002E7993"/>
    <w:rsid w:val="002E7A24"/>
    <w:rsid w:val="002F04CC"/>
    <w:rsid w:val="002F08E2"/>
    <w:rsid w:val="002F0A72"/>
    <w:rsid w:val="002F0BCF"/>
    <w:rsid w:val="002F1333"/>
    <w:rsid w:val="002F1719"/>
    <w:rsid w:val="002F1846"/>
    <w:rsid w:val="002F191F"/>
    <w:rsid w:val="002F197D"/>
    <w:rsid w:val="002F1DE6"/>
    <w:rsid w:val="002F1FE8"/>
    <w:rsid w:val="002F28F5"/>
    <w:rsid w:val="002F29F3"/>
    <w:rsid w:val="002F3439"/>
    <w:rsid w:val="002F34F0"/>
    <w:rsid w:val="002F39C5"/>
    <w:rsid w:val="002F3E93"/>
    <w:rsid w:val="002F3EEC"/>
    <w:rsid w:val="002F407B"/>
    <w:rsid w:val="002F43C6"/>
    <w:rsid w:val="002F4464"/>
    <w:rsid w:val="002F5A59"/>
    <w:rsid w:val="002F5B16"/>
    <w:rsid w:val="002F5C2A"/>
    <w:rsid w:val="002F5D58"/>
    <w:rsid w:val="002F6C07"/>
    <w:rsid w:val="002F70C4"/>
    <w:rsid w:val="002F76EC"/>
    <w:rsid w:val="002F776F"/>
    <w:rsid w:val="002F78D1"/>
    <w:rsid w:val="002F78DC"/>
    <w:rsid w:val="002F796B"/>
    <w:rsid w:val="002F7E1B"/>
    <w:rsid w:val="00300AED"/>
    <w:rsid w:val="0030119E"/>
    <w:rsid w:val="0030119F"/>
    <w:rsid w:val="00301443"/>
    <w:rsid w:val="0030167F"/>
    <w:rsid w:val="00301983"/>
    <w:rsid w:val="00301CE2"/>
    <w:rsid w:val="00301D71"/>
    <w:rsid w:val="00301E20"/>
    <w:rsid w:val="00301FE2"/>
    <w:rsid w:val="003020CD"/>
    <w:rsid w:val="00302170"/>
    <w:rsid w:val="00302A44"/>
    <w:rsid w:val="0030367E"/>
    <w:rsid w:val="00304037"/>
    <w:rsid w:val="00304147"/>
    <w:rsid w:val="00304595"/>
    <w:rsid w:val="003054E4"/>
    <w:rsid w:val="00305570"/>
    <w:rsid w:val="00305866"/>
    <w:rsid w:val="00306037"/>
    <w:rsid w:val="0030618B"/>
    <w:rsid w:val="0030649B"/>
    <w:rsid w:val="0030656F"/>
    <w:rsid w:val="00306F5C"/>
    <w:rsid w:val="00307047"/>
    <w:rsid w:val="003073CF"/>
    <w:rsid w:val="00307A1D"/>
    <w:rsid w:val="00307F8B"/>
    <w:rsid w:val="00307FEF"/>
    <w:rsid w:val="003105F6"/>
    <w:rsid w:val="003109CF"/>
    <w:rsid w:val="00310A18"/>
    <w:rsid w:val="00310CC2"/>
    <w:rsid w:val="00310E91"/>
    <w:rsid w:val="00310FE1"/>
    <w:rsid w:val="00311051"/>
    <w:rsid w:val="00311471"/>
    <w:rsid w:val="0031173C"/>
    <w:rsid w:val="00311886"/>
    <w:rsid w:val="00311AD7"/>
    <w:rsid w:val="00312C13"/>
    <w:rsid w:val="003131FE"/>
    <w:rsid w:val="003132E9"/>
    <w:rsid w:val="00313320"/>
    <w:rsid w:val="0031443D"/>
    <w:rsid w:val="00314666"/>
    <w:rsid w:val="0031476A"/>
    <w:rsid w:val="00314A6F"/>
    <w:rsid w:val="00314D5C"/>
    <w:rsid w:val="0031571A"/>
    <w:rsid w:val="00315E8E"/>
    <w:rsid w:val="0031625F"/>
    <w:rsid w:val="00316BD3"/>
    <w:rsid w:val="00316C94"/>
    <w:rsid w:val="00316FD0"/>
    <w:rsid w:val="0031739F"/>
    <w:rsid w:val="0031789C"/>
    <w:rsid w:val="003178B9"/>
    <w:rsid w:val="00317911"/>
    <w:rsid w:val="00317DCC"/>
    <w:rsid w:val="003204E8"/>
    <w:rsid w:val="00320E12"/>
    <w:rsid w:val="0032152C"/>
    <w:rsid w:val="0032185F"/>
    <w:rsid w:val="00322362"/>
    <w:rsid w:val="003227F6"/>
    <w:rsid w:val="0032285E"/>
    <w:rsid w:val="003228B3"/>
    <w:rsid w:val="0032293E"/>
    <w:rsid w:val="003230C1"/>
    <w:rsid w:val="0032317A"/>
    <w:rsid w:val="003231E0"/>
    <w:rsid w:val="00323AE3"/>
    <w:rsid w:val="00323C29"/>
    <w:rsid w:val="00323C2B"/>
    <w:rsid w:val="00323C70"/>
    <w:rsid w:val="00324D1C"/>
    <w:rsid w:val="00324DEC"/>
    <w:rsid w:val="003250D4"/>
    <w:rsid w:val="0032536E"/>
    <w:rsid w:val="00325671"/>
    <w:rsid w:val="00325D9F"/>
    <w:rsid w:val="00326225"/>
    <w:rsid w:val="00326491"/>
    <w:rsid w:val="0032650B"/>
    <w:rsid w:val="0032723C"/>
    <w:rsid w:val="0032734D"/>
    <w:rsid w:val="0032759F"/>
    <w:rsid w:val="0032768B"/>
    <w:rsid w:val="00327F02"/>
    <w:rsid w:val="003306EB"/>
    <w:rsid w:val="00330774"/>
    <w:rsid w:val="00330B29"/>
    <w:rsid w:val="00330CA1"/>
    <w:rsid w:val="00331196"/>
    <w:rsid w:val="00331C0D"/>
    <w:rsid w:val="00332357"/>
    <w:rsid w:val="00332B1D"/>
    <w:rsid w:val="00332D76"/>
    <w:rsid w:val="00333126"/>
    <w:rsid w:val="00333127"/>
    <w:rsid w:val="003338BF"/>
    <w:rsid w:val="00333B8D"/>
    <w:rsid w:val="00333D65"/>
    <w:rsid w:val="00333E88"/>
    <w:rsid w:val="003342E5"/>
    <w:rsid w:val="00334318"/>
    <w:rsid w:val="0033452F"/>
    <w:rsid w:val="00334E2B"/>
    <w:rsid w:val="00335396"/>
    <w:rsid w:val="003356BE"/>
    <w:rsid w:val="00335854"/>
    <w:rsid w:val="00335D7F"/>
    <w:rsid w:val="0033652F"/>
    <w:rsid w:val="00336607"/>
    <w:rsid w:val="00336E15"/>
    <w:rsid w:val="0033705D"/>
    <w:rsid w:val="00337343"/>
    <w:rsid w:val="00337576"/>
    <w:rsid w:val="00337A04"/>
    <w:rsid w:val="00337CE9"/>
    <w:rsid w:val="00341896"/>
    <w:rsid w:val="003418E0"/>
    <w:rsid w:val="00341984"/>
    <w:rsid w:val="00341B24"/>
    <w:rsid w:val="00341C0D"/>
    <w:rsid w:val="00341DE7"/>
    <w:rsid w:val="00342984"/>
    <w:rsid w:val="003430AF"/>
    <w:rsid w:val="003430FF"/>
    <w:rsid w:val="003439C3"/>
    <w:rsid w:val="00343B32"/>
    <w:rsid w:val="00343BFF"/>
    <w:rsid w:val="00343F4A"/>
    <w:rsid w:val="00343F75"/>
    <w:rsid w:val="00344199"/>
    <w:rsid w:val="00344466"/>
    <w:rsid w:val="003446D6"/>
    <w:rsid w:val="00344DCA"/>
    <w:rsid w:val="00345133"/>
    <w:rsid w:val="00345543"/>
    <w:rsid w:val="003457E2"/>
    <w:rsid w:val="0034591B"/>
    <w:rsid w:val="00345A01"/>
    <w:rsid w:val="00345F65"/>
    <w:rsid w:val="00346B41"/>
    <w:rsid w:val="00347687"/>
    <w:rsid w:val="00347F73"/>
    <w:rsid w:val="003506E2"/>
    <w:rsid w:val="00350793"/>
    <w:rsid w:val="0035087A"/>
    <w:rsid w:val="00350D64"/>
    <w:rsid w:val="00350DFF"/>
    <w:rsid w:val="00351A8E"/>
    <w:rsid w:val="00351CBA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DFF"/>
    <w:rsid w:val="00353E5F"/>
    <w:rsid w:val="00353FD5"/>
    <w:rsid w:val="003540D6"/>
    <w:rsid w:val="003541DA"/>
    <w:rsid w:val="0035439E"/>
    <w:rsid w:val="00354D58"/>
    <w:rsid w:val="00354D7A"/>
    <w:rsid w:val="00355542"/>
    <w:rsid w:val="0035570B"/>
    <w:rsid w:val="00355BA9"/>
    <w:rsid w:val="003563F9"/>
    <w:rsid w:val="00356665"/>
    <w:rsid w:val="003568E5"/>
    <w:rsid w:val="00356971"/>
    <w:rsid w:val="003569B0"/>
    <w:rsid w:val="00356D54"/>
    <w:rsid w:val="00357186"/>
    <w:rsid w:val="003571C0"/>
    <w:rsid w:val="00357A2E"/>
    <w:rsid w:val="0036015C"/>
    <w:rsid w:val="0036060A"/>
    <w:rsid w:val="00360E98"/>
    <w:rsid w:val="003615EF"/>
    <w:rsid w:val="00361741"/>
    <w:rsid w:val="0036179F"/>
    <w:rsid w:val="00361887"/>
    <w:rsid w:val="00361F19"/>
    <w:rsid w:val="0036238A"/>
    <w:rsid w:val="003627F0"/>
    <w:rsid w:val="00362A95"/>
    <w:rsid w:val="003631B6"/>
    <w:rsid w:val="003635DA"/>
    <w:rsid w:val="00364239"/>
    <w:rsid w:val="0036515F"/>
    <w:rsid w:val="00365223"/>
    <w:rsid w:val="00365900"/>
    <w:rsid w:val="00366025"/>
    <w:rsid w:val="00366149"/>
    <w:rsid w:val="00366F8E"/>
    <w:rsid w:val="00367101"/>
    <w:rsid w:val="0036733F"/>
    <w:rsid w:val="003674E1"/>
    <w:rsid w:val="00367767"/>
    <w:rsid w:val="00367F97"/>
    <w:rsid w:val="00370025"/>
    <w:rsid w:val="0037079F"/>
    <w:rsid w:val="00370937"/>
    <w:rsid w:val="0037162B"/>
    <w:rsid w:val="003719BA"/>
    <w:rsid w:val="00371BE8"/>
    <w:rsid w:val="00372174"/>
    <w:rsid w:val="00372626"/>
    <w:rsid w:val="00372D32"/>
    <w:rsid w:val="003731DE"/>
    <w:rsid w:val="0037360D"/>
    <w:rsid w:val="003738D0"/>
    <w:rsid w:val="00373C62"/>
    <w:rsid w:val="003741C0"/>
    <w:rsid w:val="00374B10"/>
    <w:rsid w:val="00375217"/>
    <w:rsid w:val="00375E2E"/>
    <w:rsid w:val="00375E64"/>
    <w:rsid w:val="00376379"/>
    <w:rsid w:val="00376BEA"/>
    <w:rsid w:val="00376E58"/>
    <w:rsid w:val="00377088"/>
    <w:rsid w:val="003774D7"/>
    <w:rsid w:val="0037771D"/>
    <w:rsid w:val="00381BE2"/>
    <w:rsid w:val="00381D21"/>
    <w:rsid w:val="003824CD"/>
    <w:rsid w:val="00382573"/>
    <w:rsid w:val="00382CDA"/>
    <w:rsid w:val="00383505"/>
    <w:rsid w:val="00383B18"/>
    <w:rsid w:val="00383F8F"/>
    <w:rsid w:val="003841B8"/>
    <w:rsid w:val="00384488"/>
    <w:rsid w:val="00384F3C"/>
    <w:rsid w:val="0038524F"/>
    <w:rsid w:val="0038532B"/>
    <w:rsid w:val="003854AA"/>
    <w:rsid w:val="00385C9B"/>
    <w:rsid w:val="00386132"/>
    <w:rsid w:val="003864B4"/>
    <w:rsid w:val="003866EC"/>
    <w:rsid w:val="00386AFD"/>
    <w:rsid w:val="00386D6C"/>
    <w:rsid w:val="003874D4"/>
    <w:rsid w:val="00387F6F"/>
    <w:rsid w:val="00387FFC"/>
    <w:rsid w:val="003915D9"/>
    <w:rsid w:val="0039179C"/>
    <w:rsid w:val="00391D51"/>
    <w:rsid w:val="00391F3B"/>
    <w:rsid w:val="00392A1F"/>
    <w:rsid w:val="00392BF2"/>
    <w:rsid w:val="00392DA4"/>
    <w:rsid w:val="0039331D"/>
    <w:rsid w:val="00393795"/>
    <w:rsid w:val="00393A9C"/>
    <w:rsid w:val="00393CFC"/>
    <w:rsid w:val="00393D3F"/>
    <w:rsid w:val="00394063"/>
    <w:rsid w:val="00394081"/>
    <w:rsid w:val="00394732"/>
    <w:rsid w:val="00394DDF"/>
    <w:rsid w:val="00395132"/>
    <w:rsid w:val="003951F4"/>
    <w:rsid w:val="0039661C"/>
    <w:rsid w:val="0039662E"/>
    <w:rsid w:val="00396B3A"/>
    <w:rsid w:val="00396DBB"/>
    <w:rsid w:val="00397024"/>
    <w:rsid w:val="0039719D"/>
    <w:rsid w:val="00397442"/>
    <w:rsid w:val="003974EA"/>
    <w:rsid w:val="00397695"/>
    <w:rsid w:val="003A0400"/>
    <w:rsid w:val="003A06D4"/>
    <w:rsid w:val="003A0BA7"/>
    <w:rsid w:val="003A0EB1"/>
    <w:rsid w:val="003A171F"/>
    <w:rsid w:val="003A1CCE"/>
    <w:rsid w:val="003A2015"/>
    <w:rsid w:val="003A20FE"/>
    <w:rsid w:val="003A2672"/>
    <w:rsid w:val="003A2C68"/>
    <w:rsid w:val="003A2E2B"/>
    <w:rsid w:val="003A31C5"/>
    <w:rsid w:val="003A31DF"/>
    <w:rsid w:val="003A395D"/>
    <w:rsid w:val="003A4699"/>
    <w:rsid w:val="003A4F2C"/>
    <w:rsid w:val="003A5294"/>
    <w:rsid w:val="003A52FC"/>
    <w:rsid w:val="003A547F"/>
    <w:rsid w:val="003A5501"/>
    <w:rsid w:val="003A5940"/>
    <w:rsid w:val="003A5EE8"/>
    <w:rsid w:val="003A6857"/>
    <w:rsid w:val="003A6EB1"/>
    <w:rsid w:val="003A72C7"/>
    <w:rsid w:val="003A7431"/>
    <w:rsid w:val="003A7842"/>
    <w:rsid w:val="003A7BDA"/>
    <w:rsid w:val="003B039C"/>
    <w:rsid w:val="003B0519"/>
    <w:rsid w:val="003B0847"/>
    <w:rsid w:val="003B0FEA"/>
    <w:rsid w:val="003B1052"/>
    <w:rsid w:val="003B1537"/>
    <w:rsid w:val="003B2910"/>
    <w:rsid w:val="003B2B27"/>
    <w:rsid w:val="003B2D97"/>
    <w:rsid w:val="003B3426"/>
    <w:rsid w:val="003B34FB"/>
    <w:rsid w:val="003B35E1"/>
    <w:rsid w:val="003B385D"/>
    <w:rsid w:val="003B3865"/>
    <w:rsid w:val="003B3D84"/>
    <w:rsid w:val="003B4087"/>
    <w:rsid w:val="003B42B9"/>
    <w:rsid w:val="003B42BE"/>
    <w:rsid w:val="003B43AB"/>
    <w:rsid w:val="003B470E"/>
    <w:rsid w:val="003B4AAE"/>
    <w:rsid w:val="003B5045"/>
    <w:rsid w:val="003B518F"/>
    <w:rsid w:val="003B57BE"/>
    <w:rsid w:val="003B57EF"/>
    <w:rsid w:val="003B57F0"/>
    <w:rsid w:val="003B6D05"/>
    <w:rsid w:val="003B6DDD"/>
    <w:rsid w:val="003B7927"/>
    <w:rsid w:val="003B7DC8"/>
    <w:rsid w:val="003C0266"/>
    <w:rsid w:val="003C1013"/>
    <w:rsid w:val="003C11EC"/>
    <w:rsid w:val="003C1780"/>
    <w:rsid w:val="003C1849"/>
    <w:rsid w:val="003C1FCD"/>
    <w:rsid w:val="003C2433"/>
    <w:rsid w:val="003C29C8"/>
    <w:rsid w:val="003C3015"/>
    <w:rsid w:val="003C3A50"/>
    <w:rsid w:val="003C3F5E"/>
    <w:rsid w:val="003C45B9"/>
    <w:rsid w:val="003C481D"/>
    <w:rsid w:val="003C508F"/>
    <w:rsid w:val="003C50F0"/>
    <w:rsid w:val="003C513B"/>
    <w:rsid w:val="003C5372"/>
    <w:rsid w:val="003C53BC"/>
    <w:rsid w:val="003C590B"/>
    <w:rsid w:val="003C5CAD"/>
    <w:rsid w:val="003C5CE4"/>
    <w:rsid w:val="003C5E6A"/>
    <w:rsid w:val="003C5F9D"/>
    <w:rsid w:val="003C646C"/>
    <w:rsid w:val="003C64D5"/>
    <w:rsid w:val="003C66A5"/>
    <w:rsid w:val="003C67D2"/>
    <w:rsid w:val="003C6AC4"/>
    <w:rsid w:val="003C75A6"/>
    <w:rsid w:val="003C778D"/>
    <w:rsid w:val="003C7823"/>
    <w:rsid w:val="003D0F8B"/>
    <w:rsid w:val="003D13D0"/>
    <w:rsid w:val="003D1B8A"/>
    <w:rsid w:val="003D1CE2"/>
    <w:rsid w:val="003D1D86"/>
    <w:rsid w:val="003D213B"/>
    <w:rsid w:val="003D2147"/>
    <w:rsid w:val="003D2593"/>
    <w:rsid w:val="003D2D4C"/>
    <w:rsid w:val="003D3235"/>
    <w:rsid w:val="003D3578"/>
    <w:rsid w:val="003D3EF8"/>
    <w:rsid w:val="003D4D82"/>
    <w:rsid w:val="003D5A84"/>
    <w:rsid w:val="003D5B21"/>
    <w:rsid w:val="003D5E5B"/>
    <w:rsid w:val="003D5EE7"/>
    <w:rsid w:val="003D5F53"/>
    <w:rsid w:val="003D6FF4"/>
    <w:rsid w:val="003D74B2"/>
    <w:rsid w:val="003D78B3"/>
    <w:rsid w:val="003D7C4A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ADB"/>
    <w:rsid w:val="003E2FB1"/>
    <w:rsid w:val="003E38AB"/>
    <w:rsid w:val="003E3BB1"/>
    <w:rsid w:val="003E3C4D"/>
    <w:rsid w:val="003E3D07"/>
    <w:rsid w:val="003E446C"/>
    <w:rsid w:val="003E4FE4"/>
    <w:rsid w:val="003E5413"/>
    <w:rsid w:val="003E564B"/>
    <w:rsid w:val="003E5B30"/>
    <w:rsid w:val="003E5C0D"/>
    <w:rsid w:val="003E62B1"/>
    <w:rsid w:val="003E6430"/>
    <w:rsid w:val="003E6557"/>
    <w:rsid w:val="003E69B4"/>
    <w:rsid w:val="003E7105"/>
    <w:rsid w:val="003E72D2"/>
    <w:rsid w:val="003E744F"/>
    <w:rsid w:val="003E77D4"/>
    <w:rsid w:val="003E77E1"/>
    <w:rsid w:val="003E7C31"/>
    <w:rsid w:val="003E7F50"/>
    <w:rsid w:val="003E7FAD"/>
    <w:rsid w:val="003E7FDB"/>
    <w:rsid w:val="003F0528"/>
    <w:rsid w:val="003F0FF0"/>
    <w:rsid w:val="003F15A5"/>
    <w:rsid w:val="003F1617"/>
    <w:rsid w:val="003F18C5"/>
    <w:rsid w:val="003F1C55"/>
    <w:rsid w:val="003F2094"/>
    <w:rsid w:val="003F2321"/>
    <w:rsid w:val="003F3338"/>
    <w:rsid w:val="003F389F"/>
    <w:rsid w:val="003F3EA9"/>
    <w:rsid w:val="003F48F1"/>
    <w:rsid w:val="003F4DD9"/>
    <w:rsid w:val="003F4FEB"/>
    <w:rsid w:val="003F5224"/>
    <w:rsid w:val="003F5D56"/>
    <w:rsid w:val="003F5E2C"/>
    <w:rsid w:val="003F6360"/>
    <w:rsid w:val="003F6CB8"/>
    <w:rsid w:val="003F7386"/>
    <w:rsid w:val="003F76BD"/>
    <w:rsid w:val="00400023"/>
    <w:rsid w:val="004000D6"/>
    <w:rsid w:val="004003D0"/>
    <w:rsid w:val="0040067F"/>
    <w:rsid w:val="00400C6C"/>
    <w:rsid w:val="00400D14"/>
    <w:rsid w:val="004013AF"/>
    <w:rsid w:val="00401991"/>
    <w:rsid w:val="00401D94"/>
    <w:rsid w:val="004020A1"/>
    <w:rsid w:val="00402508"/>
    <w:rsid w:val="00402781"/>
    <w:rsid w:val="00402AC3"/>
    <w:rsid w:val="00402CCC"/>
    <w:rsid w:val="00402DB0"/>
    <w:rsid w:val="00402E74"/>
    <w:rsid w:val="00402ED4"/>
    <w:rsid w:val="00403540"/>
    <w:rsid w:val="00403DBE"/>
    <w:rsid w:val="004044A9"/>
    <w:rsid w:val="00404D39"/>
    <w:rsid w:val="004054A6"/>
    <w:rsid w:val="004056A1"/>
    <w:rsid w:val="0040580C"/>
    <w:rsid w:val="00405984"/>
    <w:rsid w:val="004063D2"/>
    <w:rsid w:val="00406792"/>
    <w:rsid w:val="0040685A"/>
    <w:rsid w:val="00406B50"/>
    <w:rsid w:val="00407546"/>
    <w:rsid w:val="00407697"/>
    <w:rsid w:val="0040784E"/>
    <w:rsid w:val="00407998"/>
    <w:rsid w:val="00407CC6"/>
    <w:rsid w:val="0041049E"/>
    <w:rsid w:val="004110E3"/>
    <w:rsid w:val="00411B16"/>
    <w:rsid w:val="00411E48"/>
    <w:rsid w:val="00413831"/>
    <w:rsid w:val="00413A09"/>
    <w:rsid w:val="00413F4C"/>
    <w:rsid w:val="00414427"/>
    <w:rsid w:val="00414B09"/>
    <w:rsid w:val="00415057"/>
    <w:rsid w:val="004152A0"/>
    <w:rsid w:val="00415840"/>
    <w:rsid w:val="00415A44"/>
    <w:rsid w:val="00416040"/>
    <w:rsid w:val="00416620"/>
    <w:rsid w:val="00417A7D"/>
    <w:rsid w:val="00417B1D"/>
    <w:rsid w:val="00417D49"/>
    <w:rsid w:val="004200AC"/>
    <w:rsid w:val="00420565"/>
    <w:rsid w:val="00420A4F"/>
    <w:rsid w:val="00420B18"/>
    <w:rsid w:val="004215B9"/>
    <w:rsid w:val="00421694"/>
    <w:rsid w:val="00421889"/>
    <w:rsid w:val="00421B47"/>
    <w:rsid w:val="004225C3"/>
    <w:rsid w:val="00422AC2"/>
    <w:rsid w:val="00422FA5"/>
    <w:rsid w:val="004233D3"/>
    <w:rsid w:val="0042370E"/>
    <w:rsid w:val="004239FE"/>
    <w:rsid w:val="00423C6D"/>
    <w:rsid w:val="00424B6E"/>
    <w:rsid w:val="0042503A"/>
    <w:rsid w:val="004251EC"/>
    <w:rsid w:val="00425948"/>
    <w:rsid w:val="00425A4F"/>
    <w:rsid w:val="00425B9F"/>
    <w:rsid w:val="00426066"/>
    <w:rsid w:val="0042676E"/>
    <w:rsid w:val="00427040"/>
    <w:rsid w:val="004274ED"/>
    <w:rsid w:val="00427861"/>
    <w:rsid w:val="0043007C"/>
    <w:rsid w:val="00430092"/>
    <w:rsid w:val="00430867"/>
    <w:rsid w:val="004309C3"/>
    <w:rsid w:val="00430EF3"/>
    <w:rsid w:val="00431678"/>
    <w:rsid w:val="004318E2"/>
    <w:rsid w:val="00431EAB"/>
    <w:rsid w:val="004327D1"/>
    <w:rsid w:val="00432C41"/>
    <w:rsid w:val="00432D39"/>
    <w:rsid w:val="004332E8"/>
    <w:rsid w:val="004333FE"/>
    <w:rsid w:val="004336D1"/>
    <w:rsid w:val="00433791"/>
    <w:rsid w:val="00433CB0"/>
    <w:rsid w:val="0043489C"/>
    <w:rsid w:val="00435A6F"/>
    <w:rsid w:val="00436B36"/>
    <w:rsid w:val="00436FA0"/>
    <w:rsid w:val="00437C4B"/>
    <w:rsid w:val="00437C4D"/>
    <w:rsid w:val="0044049D"/>
    <w:rsid w:val="00440C20"/>
    <w:rsid w:val="00440C51"/>
    <w:rsid w:val="00440E4E"/>
    <w:rsid w:val="0044135B"/>
    <w:rsid w:val="004419AF"/>
    <w:rsid w:val="00442042"/>
    <w:rsid w:val="0044270A"/>
    <w:rsid w:val="0044289B"/>
    <w:rsid w:val="00443546"/>
    <w:rsid w:val="0044391C"/>
    <w:rsid w:val="00443DA6"/>
    <w:rsid w:val="0044438E"/>
    <w:rsid w:val="004448F9"/>
    <w:rsid w:val="0044509F"/>
    <w:rsid w:val="00445AFD"/>
    <w:rsid w:val="00446349"/>
    <w:rsid w:val="00446CD7"/>
    <w:rsid w:val="00446CF3"/>
    <w:rsid w:val="00446F29"/>
    <w:rsid w:val="00447092"/>
    <w:rsid w:val="004479B7"/>
    <w:rsid w:val="00447B63"/>
    <w:rsid w:val="00447FAC"/>
    <w:rsid w:val="00447FDD"/>
    <w:rsid w:val="00450186"/>
    <w:rsid w:val="00450381"/>
    <w:rsid w:val="004503E7"/>
    <w:rsid w:val="00450CA0"/>
    <w:rsid w:val="00452334"/>
    <w:rsid w:val="0045259F"/>
    <w:rsid w:val="004548F1"/>
    <w:rsid w:val="004554A5"/>
    <w:rsid w:val="00455ABE"/>
    <w:rsid w:val="0045655B"/>
    <w:rsid w:val="00456D6C"/>
    <w:rsid w:val="00456DF1"/>
    <w:rsid w:val="00457017"/>
    <w:rsid w:val="00457B29"/>
    <w:rsid w:val="00457F24"/>
    <w:rsid w:val="00457FA4"/>
    <w:rsid w:val="0046030A"/>
    <w:rsid w:val="00460322"/>
    <w:rsid w:val="004603C9"/>
    <w:rsid w:val="0046056B"/>
    <w:rsid w:val="004605C0"/>
    <w:rsid w:val="00460911"/>
    <w:rsid w:val="00460D71"/>
    <w:rsid w:val="00460F5D"/>
    <w:rsid w:val="00460FE5"/>
    <w:rsid w:val="004614A5"/>
    <w:rsid w:val="00461DC9"/>
    <w:rsid w:val="00462859"/>
    <w:rsid w:val="00462CD4"/>
    <w:rsid w:val="00463ADA"/>
    <w:rsid w:val="00464938"/>
    <w:rsid w:val="00464E57"/>
    <w:rsid w:val="0046506F"/>
    <w:rsid w:val="004650E9"/>
    <w:rsid w:val="004655D1"/>
    <w:rsid w:val="00465C08"/>
    <w:rsid w:val="00465DA3"/>
    <w:rsid w:val="00466615"/>
    <w:rsid w:val="004669A9"/>
    <w:rsid w:val="00466B31"/>
    <w:rsid w:val="004670D0"/>
    <w:rsid w:val="00467726"/>
    <w:rsid w:val="00467C9D"/>
    <w:rsid w:val="00467DC5"/>
    <w:rsid w:val="00470426"/>
    <w:rsid w:val="004704B2"/>
    <w:rsid w:val="00470640"/>
    <w:rsid w:val="004706F9"/>
    <w:rsid w:val="0047092E"/>
    <w:rsid w:val="00470B50"/>
    <w:rsid w:val="00470BB5"/>
    <w:rsid w:val="00471487"/>
    <w:rsid w:val="0047169A"/>
    <w:rsid w:val="004716A9"/>
    <w:rsid w:val="00471DBE"/>
    <w:rsid w:val="0047205F"/>
    <w:rsid w:val="004720E4"/>
    <w:rsid w:val="00472170"/>
    <w:rsid w:val="0047233A"/>
    <w:rsid w:val="00472470"/>
    <w:rsid w:val="00472522"/>
    <w:rsid w:val="00472812"/>
    <w:rsid w:val="00472851"/>
    <w:rsid w:val="00473217"/>
    <w:rsid w:val="00474142"/>
    <w:rsid w:val="00474306"/>
    <w:rsid w:val="004747D4"/>
    <w:rsid w:val="00475B38"/>
    <w:rsid w:val="00475F6B"/>
    <w:rsid w:val="00476CA4"/>
    <w:rsid w:val="004774B0"/>
    <w:rsid w:val="004774D9"/>
    <w:rsid w:val="004779C6"/>
    <w:rsid w:val="00477B13"/>
    <w:rsid w:val="00477C4D"/>
    <w:rsid w:val="00477E33"/>
    <w:rsid w:val="00480432"/>
    <w:rsid w:val="00480703"/>
    <w:rsid w:val="0048075A"/>
    <w:rsid w:val="00480828"/>
    <w:rsid w:val="00481069"/>
    <w:rsid w:val="004817EE"/>
    <w:rsid w:val="004820EC"/>
    <w:rsid w:val="00482466"/>
    <w:rsid w:val="0048286A"/>
    <w:rsid w:val="00482A8D"/>
    <w:rsid w:val="00482F82"/>
    <w:rsid w:val="0048319B"/>
    <w:rsid w:val="0048344F"/>
    <w:rsid w:val="0048386C"/>
    <w:rsid w:val="00483AE3"/>
    <w:rsid w:val="0048461C"/>
    <w:rsid w:val="00484A06"/>
    <w:rsid w:val="00484AA4"/>
    <w:rsid w:val="00485FBD"/>
    <w:rsid w:val="004860DB"/>
    <w:rsid w:val="00486103"/>
    <w:rsid w:val="004862CE"/>
    <w:rsid w:val="004864E9"/>
    <w:rsid w:val="00486A15"/>
    <w:rsid w:val="00486AAB"/>
    <w:rsid w:val="00487110"/>
    <w:rsid w:val="004871A5"/>
    <w:rsid w:val="00487461"/>
    <w:rsid w:val="004874A2"/>
    <w:rsid w:val="00487F74"/>
    <w:rsid w:val="00490370"/>
    <w:rsid w:val="00490D1A"/>
    <w:rsid w:val="004914A2"/>
    <w:rsid w:val="0049161D"/>
    <w:rsid w:val="00493446"/>
    <w:rsid w:val="00494357"/>
    <w:rsid w:val="00494600"/>
    <w:rsid w:val="00494C52"/>
    <w:rsid w:val="00494FAA"/>
    <w:rsid w:val="004953FF"/>
    <w:rsid w:val="004954D9"/>
    <w:rsid w:val="004959EC"/>
    <w:rsid w:val="00496160"/>
    <w:rsid w:val="004966D8"/>
    <w:rsid w:val="0049723E"/>
    <w:rsid w:val="004974F8"/>
    <w:rsid w:val="004975D9"/>
    <w:rsid w:val="00497978"/>
    <w:rsid w:val="00497D83"/>
    <w:rsid w:val="004A04FE"/>
    <w:rsid w:val="004A0552"/>
    <w:rsid w:val="004A0889"/>
    <w:rsid w:val="004A092D"/>
    <w:rsid w:val="004A12CE"/>
    <w:rsid w:val="004A1465"/>
    <w:rsid w:val="004A1537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6DE"/>
    <w:rsid w:val="004A3AEB"/>
    <w:rsid w:val="004A3B80"/>
    <w:rsid w:val="004A3F68"/>
    <w:rsid w:val="004A4709"/>
    <w:rsid w:val="004A4C3F"/>
    <w:rsid w:val="004A4CAF"/>
    <w:rsid w:val="004A4D00"/>
    <w:rsid w:val="004A51F5"/>
    <w:rsid w:val="004A5531"/>
    <w:rsid w:val="004A55DC"/>
    <w:rsid w:val="004A58DD"/>
    <w:rsid w:val="004A58EF"/>
    <w:rsid w:val="004A5C95"/>
    <w:rsid w:val="004A62D7"/>
    <w:rsid w:val="004A68DA"/>
    <w:rsid w:val="004A73AF"/>
    <w:rsid w:val="004A74AA"/>
    <w:rsid w:val="004A7734"/>
    <w:rsid w:val="004B0155"/>
    <w:rsid w:val="004B019C"/>
    <w:rsid w:val="004B0635"/>
    <w:rsid w:val="004B07AD"/>
    <w:rsid w:val="004B0CE5"/>
    <w:rsid w:val="004B105C"/>
    <w:rsid w:val="004B10AB"/>
    <w:rsid w:val="004B1583"/>
    <w:rsid w:val="004B17ED"/>
    <w:rsid w:val="004B1C3F"/>
    <w:rsid w:val="004B21CB"/>
    <w:rsid w:val="004B22F5"/>
    <w:rsid w:val="004B244D"/>
    <w:rsid w:val="004B248B"/>
    <w:rsid w:val="004B2A19"/>
    <w:rsid w:val="004B2A71"/>
    <w:rsid w:val="004B2C19"/>
    <w:rsid w:val="004B301D"/>
    <w:rsid w:val="004B34E0"/>
    <w:rsid w:val="004B38AC"/>
    <w:rsid w:val="004B3EC9"/>
    <w:rsid w:val="004B444D"/>
    <w:rsid w:val="004B44A5"/>
    <w:rsid w:val="004B459D"/>
    <w:rsid w:val="004B48B7"/>
    <w:rsid w:val="004B6241"/>
    <w:rsid w:val="004B63EB"/>
    <w:rsid w:val="004B66F8"/>
    <w:rsid w:val="004B72BE"/>
    <w:rsid w:val="004B7333"/>
    <w:rsid w:val="004B73E8"/>
    <w:rsid w:val="004C0628"/>
    <w:rsid w:val="004C0650"/>
    <w:rsid w:val="004C0B81"/>
    <w:rsid w:val="004C1233"/>
    <w:rsid w:val="004C1240"/>
    <w:rsid w:val="004C1678"/>
    <w:rsid w:val="004C16C6"/>
    <w:rsid w:val="004C187E"/>
    <w:rsid w:val="004C190E"/>
    <w:rsid w:val="004C1CE4"/>
    <w:rsid w:val="004C23BC"/>
    <w:rsid w:val="004C2BBB"/>
    <w:rsid w:val="004C309E"/>
    <w:rsid w:val="004C3529"/>
    <w:rsid w:val="004C3E82"/>
    <w:rsid w:val="004C470A"/>
    <w:rsid w:val="004C4787"/>
    <w:rsid w:val="004C4B41"/>
    <w:rsid w:val="004C5086"/>
    <w:rsid w:val="004C5DCE"/>
    <w:rsid w:val="004C625C"/>
    <w:rsid w:val="004C636C"/>
    <w:rsid w:val="004C68D7"/>
    <w:rsid w:val="004C6B6F"/>
    <w:rsid w:val="004C6FE6"/>
    <w:rsid w:val="004C7519"/>
    <w:rsid w:val="004C77B9"/>
    <w:rsid w:val="004C7C3F"/>
    <w:rsid w:val="004D04DB"/>
    <w:rsid w:val="004D07D9"/>
    <w:rsid w:val="004D0A58"/>
    <w:rsid w:val="004D0B26"/>
    <w:rsid w:val="004D0DD8"/>
    <w:rsid w:val="004D0F70"/>
    <w:rsid w:val="004D1393"/>
    <w:rsid w:val="004D1EDD"/>
    <w:rsid w:val="004D2162"/>
    <w:rsid w:val="004D22B2"/>
    <w:rsid w:val="004D2616"/>
    <w:rsid w:val="004D28B3"/>
    <w:rsid w:val="004D33D1"/>
    <w:rsid w:val="004D3723"/>
    <w:rsid w:val="004D39F4"/>
    <w:rsid w:val="004D3DDD"/>
    <w:rsid w:val="004D418F"/>
    <w:rsid w:val="004D41F0"/>
    <w:rsid w:val="004D49E2"/>
    <w:rsid w:val="004D4D40"/>
    <w:rsid w:val="004D528D"/>
    <w:rsid w:val="004D5411"/>
    <w:rsid w:val="004D5A1A"/>
    <w:rsid w:val="004D5DBE"/>
    <w:rsid w:val="004D5F50"/>
    <w:rsid w:val="004D6D2D"/>
    <w:rsid w:val="004D6FE1"/>
    <w:rsid w:val="004D79AC"/>
    <w:rsid w:val="004D7F23"/>
    <w:rsid w:val="004E0115"/>
    <w:rsid w:val="004E0148"/>
    <w:rsid w:val="004E09FB"/>
    <w:rsid w:val="004E13D8"/>
    <w:rsid w:val="004E1CA5"/>
    <w:rsid w:val="004E1E45"/>
    <w:rsid w:val="004E3041"/>
    <w:rsid w:val="004E30D9"/>
    <w:rsid w:val="004E38C2"/>
    <w:rsid w:val="004E3A7C"/>
    <w:rsid w:val="004E3AFE"/>
    <w:rsid w:val="004E3FC3"/>
    <w:rsid w:val="004E4336"/>
    <w:rsid w:val="004E4498"/>
    <w:rsid w:val="004E473D"/>
    <w:rsid w:val="004E4799"/>
    <w:rsid w:val="004E4DF0"/>
    <w:rsid w:val="004E5308"/>
    <w:rsid w:val="004E5F54"/>
    <w:rsid w:val="004E69E4"/>
    <w:rsid w:val="004E71B8"/>
    <w:rsid w:val="004F034A"/>
    <w:rsid w:val="004F0F05"/>
    <w:rsid w:val="004F1E0C"/>
    <w:rsid w:val="004F2485"/>
    <w:rsid w:val="004F2535"/>
    <w:rsid w:val="004F326B"/>
    <w:rsid w:val="004F3348"/>
    <w:rsid w:val="004F4A2A"/>
    <w:rsid w:val="004F5519"/>
    <w:rsid w:val="004F5972"/>
    <w:rsid w:val="004F5F04"/>
    <w:rsid w:val="004F61FF"/>
    <w:rsid w:val="004F664C"/>
    <w:rsid w:val="004F674C"/>
    <w:rsid w:val="004F6FAE"/>
    <w:rsid w:val="004F7532"/>
    <w:rsid w:val="004F7745"/>
    <w:rsid w:val="004F7DB0"/>
    <w:rsid w:val="00500034"/>
    <w:rsid w:val="005001D9"/>
    <w:rsid w:val="00500509"/>
    <w:rsid w:val="00500815"/>
    <w:rsid w:val="005008B1"/>
    <w:rsid w:val="00500905"/>
    <w:rsid w:val="00500CE8"/>
    <w:rsid w:val="00500DB1"/>
    <w:rsid w:val="00500EF2"/>
    <w:rsid w:val="005013AE"/>
    <w:rsid w:val="005013EF"/>
    <w:rsid w:val="00501411"/>
    <w:rsid w:val="00501657"/>
    <w:rsid w:val="005017C1"/>
    <w:rsid w:val="005018B2"/>
    <w:rsid w:val="00501A1E"/>
    <w:rsid w:val="00501C9D"/>
    <w:rsid w:val="00502652"/>
    <w:rsid w:val="00502907"/>
    <w:rsid w:val="00502ADD"/>
    <w:rsid w:val="0050302F"/>
    <w:rsid w:val="0050320D"/>
    <w:rsid w:val="00503322"/>
    <w:rsid w:val="005037C5"/>
    <w:rsid w:val="00503F8E"/>
    <w:rsid w:val="00504071"/>
    <w:rsid w:val="0050488B"/>
    <w:rsid w:val="00504E1F"/>
    <w:rsid w:val="00504E79"/>
    <w:rsid w:val="0050521D"/>
    <w:rsid w:val="00505600"/>
    <w:rsid w:val="00505919"/>
    <w:rsid w:val="00505B9A"/>
    <w:rsid w:val="00505C4A"/>
    <w:rsid w:val="00505CB0"/>
    <w:rsid w:val="0050631F"/>
    <w:rsid w:val="00506705"/>
    <w:rsid w:val="00506BDE"/>
    <w:rsid w:val="00506DDC"/>
    <w:rsid w:val="00507168"/>
    <w:rsid w:val="00507822"/>
    <w:rsid w:val="00510451"/>
    <w:rsid w:val="005108CF"/>
    <w:rsid w:val="005119D4"/>
    <w:rsid w:val="00512729"/>
    <w:rsid w:val="00512D66"/>
    <w:rsid w:val="005130CC"/>
    <w:rsid w:val="005130D3"/>
    <w:rsid w:val="00513920"/>
    <w:rsid w:val="00513BBE"/>
    <w:rsid w:val="0051462D"/>
    <w:rsid w:val="00514770"/>
    <w:rsid w:val="0051497C"/>
    <w:rsid w:val="00514CDE"/>
    <w:rsid w:val="00515177"/>
    <w:rsid w:val="00515D5E"/>
    <w:rsid w:val="00516841"/>
    <w:rsid w:val="0051697F"/>
    <w:rsid w:val="00516D85"/>
    <w:rsid w:val="00517CD5"/>
    <w:rsid w:val="00517E69"/>
    <w:rsid w:val="00517EAF"/>
    <w:rsid w:val="00517EF2"/>
    <w:rsid w:val="00520BB6"/>
    <w:rsid w:val="00520C10"/>
    <w:rsid w:val="00520D7E"/>
    <w:rsid w:val="00521879"/>
    <w:rsid w:val="00521AF0"/>
    <w:rsid w:val="00521D75"/>
    <w:rsid w:val="00522145"/>
    <w:rsid w:val="00522673"/>
    <w:rsid w:val="00522ED8"/>
    <w:rsid w:val="005232EC"/>
    <w:rsid w:val="0052540C"/>
    <w:rsid w:val="005255BE"/>
    <w:rsid w:val="005259E1"/>
    <w:rsid w:val="005278F7"/>
    <w:rsid w:val="005279B0"/>
    <w:rsid w:val="00527ABC"/>
    <w:rsid w:val="00527C2D"/>
    <w:rsid w:val="005302C0"/>
    <w:rsid w:val="005304A1"/>
    <w:rsid w:val="005304DB"/>
    <w:rsid w:val="005307FC"/>
    <w:rsid w:val="00530A5F"/>
    <w:rsid w:val="00530B75"/>
    <w:rsid w:val="00530C8D"/>
    <w:rsid w:val="00530E38"/>
    <w:rsid w:val="0053132D"/>
    <w:rsid w:val="005315F6"/>
    <w:rsid w:val="00531BBE"/>
    <w:rsid w:val="00531E0A"/>
    <w:rsid w:val="0053216F"/>
    <w:rsid w:val="005324B5"/>
    <w:rsid w:val="00532695"/>
    <w:rsid w:val="00532C67"/>
    <w:rsid w:val="0053344E"/>
    <w:rsid w:val="00534097"/>
    <w:rsid w:val="005340A3"/>
    <w:rsid w:val="00534139"/>
    <w:rsid w:val="005341BB"/>
    <w:rsid w:val="00534302"/>
    <w:rsid w:val="005345A0"/>
    <w:rsid w:val="005346DC"/>
    <w:rsid w:val="005347FF"/>
    <w:rsid w:val="00534A95"/>
    <w:rsid w:val="0053557D"/>
    <w:rsid w:val="00535751"/>
    <w:rsid w:val="00535823"/>
    <w:rsid w:val="00535839"/>
    <w:rsid w:val="00535B88"/>
    <w:rsid w:val="00535FD1"/>
    <w:rsid w:val="00535FE3"/>
    <w:rsid w:val="00536A43"/>
    <w:rsid w:val="00536CF8"/>
    <w:rsid w:val="0053704C"/>
    <w:rsid w:val="005375FD"/>
    <w:rsid w:val="005379EC"/>
    <w:rsid w:val="00537CB6"/>
    <w:rsid w:val="005400A6"/>
    <w:rsid w:val="0054032E"/>
    <w:rsid w:val="005406E2"/>
    <w:rsid w:val="00540805"/>
    <w:rsid w:val="00541059"/>
    <w:rsid w:val="0054132D"/>
    <w:rsid w:val="0054137E"/>
    <w:rsid w:val="005414EE"/>
    <w:rsid w:val="005419B0"/>
    <w:rsid w:val="0054214D"/>
    <w:rsid w:val="00542878"/>
    <w:rsid w:val="00542AE4"/>
    <w:rsid w:val="00542C8C"/>
    <w:rsid w:val="00542D7A"/>
    <w:rsid w:val="00543033"/>
    <w:rsid w:val="0054338A"/>
    <w:rsid w:val="0054349F"/>
    <w:rsid w:val="00543818"/>
    <w:rsid w:val="00543B35"/>
    <w:rsid w:val="00543FE1"/>
    <w:rsid w:val="00544CD8"/>
    <w:rsid w:val="00544EF7"/>
    <w:rsid w:val="00545CE7"/>
    <w:rsid w:val="00546118"/>
    <w:rsid w:val="00546865"/>
    <w:rsid w:val="00547176"/>
    <w:rsid w:val="0054718C"/>
    <w:rsid w:val="00547667"/>
    <w:rsid w:val="00550390"/>
    <w:rsid w:val="00550763"/>
    <w:rsid w:val="00550F9A"/>
    <w:rsid w:val="0055109D"/>
    <w:rsid w:val="00551CCC"/>
    <w:rsid w:val="00552590"/>
    <w:rsid w:val="005525E2"/>
    <w:rsid w:val="00552AC9"/>
    <w:rsid w:val="0055357C"/>
    <w:rsid w:val="005537F1"/>
    <w:rsid w:val="00554142"/>
    <w:rsid w:val="00554628"/>
    <w:rsid w:val="00554FE4"/>
    <w:rsid w:val="005551FE"/>
    <w:rsid w:val="005559E3"/>
    <w:rsid w:val="00556023"/>
    <w:rsid w:val="0055602C"/>
    <w:rsid w:val="00556068"/>
    <w:rsid w:val="005560A5"/>
    <w:rsid w:val="00556697"/>
    <w:rsid w:val="00556DA0"/>
    <w:rsid w:val="00556E3F"/>
    <w:rsid w:val="005573D0"/>
    <w:rsid w:val="00560065"/>
    <w:rsid w:val="005606ED"/>
    <w:rsid w:val="00560865"/>
    <w:rsid w:val="00561439"/>
    <w:rsid w:val="00561453"/>
    <w:rsid w:val="0056188C"/>
    <w:rsid w:val="00561C24"/>
    <w:rsid w:val="00561CE8"/>
    <w:rsid w:val="00562105"/>
    <w:rsid w:val="00562694"/>
    <w:rsid w:val="005628F8"/>
    <w:rsid w:val="00562939"/>
    <w:rsid w:val="00562E56"/>
    <w:rsid w:val="0056390B"/>
    <w:rsid w:val="00564147"/>
    <w:rsid w:val="005643FF"/>
    <w:rsid w:val="005646F9"/>
    <w:rsid w:val="005649B6"/>
    <w:rsid w:val="00564E19"/>
    <w:rsid w:val="00564E6A"/>
    <w:rsid w:val="00565633"/>
    <w:rsid w:val="0056564C"/>
    <w:rsid w:val="0056572F"/>
    <w:rsid w:val="005659C4"/>
    <w:rsid w:val="00565C47"/>
    <w:rsid w:val="00565FC9"/>
    <w:rsid w:val="00566628"/>
    <w:rsid w:val="00566E2C"/>
    <w:rsid w:val="00567081"/>
    <w:rsid w:val="005672D5"/>
    <w:rsid w:val="005673C9"/>
    <w:rsid w:val="00567837"/>
    <w:rsid w:val="00570A18"/>
    <w:rsid w:val="00571031"/>
    <w:rsid w:val="005711CF"/>
    <w:rsid w:val="00571D78"/>
    <w:rsid w:val="00571DD6"/>
    <w:rsid w:val="0057270A"/>
    <w:rsid w:val="0057291E"/>
    <w:rsid w:val="00572ED8"/>
    <w:rsid w:val="0057390B"/>
    <w:rsid w:val="00573E10"/>
    <w:rsid w:val="00573E46"/>
    <w:rsid w:val="00573ED2"/>
    <w:rsid w:val="00573FE1"/>
    <w:rsid w:val="0057483D"/>
    <w:rsid w:val="0057515C"/>
    <w:rsid w:val="005757EB"/>
    <w:rsid w:val="005759EF"/>
    <w:rsid w:val="00575A37"/>
    <w:rsid w:val="00575CC6"/>
    <w:rsid w:val="00576CB1"/>
    <w:rsid w:val="00576CE2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67D"/>
    <w:rsid w:val="005837D8"/>
    <w:rsid w:val="00583AEA"/>
    <w:rsid w:val="00583EE4"/>
    <w:rsid w:val="005846BD"/>
    <w:rsid w:val="00584807"/>
    <w:rsid w:val="00584CBA"/>
    <w:rsid w:val="00585219"/>
    <w:rsid w:val="0058556A"/>
    <w:rsid w:val="00585828"/>
    <w:rsid w:val="0058584D"/>
    <w:rsid w:val="00585FAC"/>
    <w:rsid w:val="00586064"/>
    <w:rsid w:val="0058750B"/>
    <w:rsid w:val="005877C3"/>
    <w:rsid w:val="00587FEB"/>
    <w:rsid w:val="0059040E"/>
    <w:rsid w:val="00590AAD"/>
    <w:rsid w:val="005914B0"/>
    <w:rsid w:val="00591FB0"/>
    <w:rsid w:val="00592362"/>
    <w:rsid w:val="005924D3"/>
    <w:rsid w:val="00592C0E"/>
    <w:rsid w:val="00592F73"/>
    <w:rsid w:val="00593CF7"/>
    <w:rsid w:val="0059469C"/>
    <w:rsid w:val="005948E9"/>
    <w:rsid w:val="00594DE4"/>
    <w:rsid w:val="00595D07"/>
    <w:rsid w:val="00595EBD"/>
    <w:rsid w:val="00595F30"/>
    <w:rsid w:val="00596019"/>
    <w:rsid w:val="00596A49"/>
    <w:rsid w:val="00597495"/>
    <w:rsid w:val="005974C4"/>
    <w:rsid w:val="00597CC7"/>
    <w:rsid w:val="00597F78"/>
    <w:rsid w:val="005A000F"/>
    <w:rsid w:val="005A0346"/>
    <w:rsid w:val="005A0586"/>
    <w:rsid w:val="005A0BB9"/>
    <w:rsid w:val="005A0F01"/>
    <w:rsid w:val="005A107F"/>
    <w:rsid w:val="005A10C1"/>
    <w:rsid w:val="005A1841"/>
    <w:rsid w:val="005A20F9"/>
    <w:rsid w:val="005A2221"/>
    <w:rsid w:val="005A2234"/>
    <w:rsid w:val="005A2447"/>
    <w:rsid w:val="005A27F2"/>
    <w:rsid w:val="005A2877"/>
    <w:rsid w:val="005A382F"/>
    <w:rsid w:val="005A3BCC"/>
    <w:rsid w:val="005A4B40"/>
    <w:rsid w:val="005A5474"/>
    <w:rsid w:val="005A5792"/>
    <w:rsid w:val="005A6DFE"/>
    <w:rsid w:val="005A77C1"/>
    <w:rsid w:val="005B020D"/>
    <w:rsid w:val="005B160B"/>
    <w:rsid w:val="005B1621"/>
    <w:rsid w:val="005B17B0"/>
    <w:rsid w:val="005B1895"/>
    <w:rsid w:val="005B1A69"/>
    <w:rsid w:val="005B226E"/>
    <w:rsid w:val="005B258E"/>
    <w:rsid w:val="005B27FB"/>
    <w:rsid w:val="005B30B5"/>
    <w:rsid w:val="005B30ED"/>
    <w:rsid w:val="005B3954"/>
    <w:rsid w:val="005B3DDA"/>
    <w:rsid w:val="005B3DF0"/>
    <w:rsid w:val="005B476E"/>
    <w:rsid w:val="005B49DD"/>
    <w:rsid w:val="005B4DFE"/>
    <w:rsid w:val="005B5204"/>
    <w:rsid w:val="005B58BB"/>
    <w:rsid w:val="005B6956"/>
    <w:rsid w:val="005B6FA3"/>
    <w:rsid w:val="005B737A"/>
    <w:rsid w:val="005B73C2"/>
    <w:rsid w:val="005B794C"/>
    <w:rsid w:val="005C0DE4"/>
    <w:rsid w:val="005C145B"/>
    <w:rsid w:val="005C1689"/>
    <w:rsid w:val="005C1CAC"/>
    <w:rsid w:val="005C26DF"/>
    <w:rsid w:val="005C293F"/>
    <w:rsid w:val="005C2948"/>
    <w:rsid w:val="005C2A7E"/>
    <w:rsid w:val="005C2AA9"/>
    <w:rsid w:val="005C2B2A"/>
    <w:rsid w:val="005C2C8C"/>
    <w:rsid w:val="005C302C"/>
    <w:rsid w:val="005C3255"/>
    <w:rsid w:val="005C37E2"/>
    <w:rsid w:val="005C3B41"/>
    <w:rsid w:val="005C3B66"/>
    <w:rsid w:val="005C3FBA"/>
    <w:rsid w:val="005C4569"/>
    <w:rsid w:val="005C470B"/>
    <w:rsid w:val="005C4E97"/>
    <w:rsid w:val="005C52F7"/>
    <w:rsid w:val="005C5513"/>
    <w:rsid w:val="005C6A1C"/>
    <w:rsid w:val="005C6A5E"/>
    <w:rsid w:val="005C751B"/>
    <w:rsid w:val="005C7620"/>
    <w:rsid w:val="005C77B2"/>
    <w:rsid w:val="005C7D8E"/>
    <w:rsid w:val="005D009C"/>
    <w:rsid w:val="005D0C78"/>
    <w:rsid w:val="005D1482"/>
    <w:rsid w:val="005D1B80"/>
    <w:rsid w:val="005D1CAF"/>
    <w:rsid w:val="005D1D0D"/>
    <w:rsid w:val="005D20D9"/>
    <w:rsid w:val="005D2144"/>
    <w:rsid w:val="005D2BD9"/>
    <w:rsid w:val="005D2C43"/>
    <w:rsid w:val="005D3025"/>
    <w:rsid w:val="005D306F"/>
    <w:rsid w:val="005D33B9"/>
    <w:rsid w:val="005D38DF"/>
    <w:rsid w:val="005D3943"/>
    <w:rsid w:val="005D4453"/>
    <w:rsid w:val="005D4672"/>
    <w:rsid w:val="005D46D5"/>
    <w:rsid w:val="005D484F"/>
    <w:rsid w:val="005D49DF"/>
    <w:rsid w:val="005D4BBB"/>
    <w:rsid w:val="005D4C3B"/>
    <w:rsid w:val="005D529E"/>
    <w:rsid w:val="005D5DFD"/>
    <w:rsid w:val="005D600A"/>
    <w:rsid w:val="005D609E"/>
    <w:rsid w:val="005D616A"/>
    <w:rsid w:val="005D66FD"/>
    <w:rsid w:val="005D67C6"/>
    <w:rsid w:val="005D68E0"/>
    <w:rsid w:val="005D6C0D"/>
    <w:rsid w:val="005D6D32"/>
    <w:rsid w:val="005D6D5F"/>
    <w:rsid w:val="005D7515"/>
    <w:rsid w:val="005E011C"/>
    <w:rsid w:val="005E0608"/>
    <w:rsid w:val="005E1AF8"/>
    <w:rsid w:val="005E21DF"/>
    <w:rsid w:val="005E25F1"/>
    <w:rsid w:val="005E2673"/>
    <w:rsid w:val="005E2927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E72"/>
    <w:rsid w:val="005E5FAE"/>
    <w:rsid w:val="005E62F6"/>
    <w:rsid w:val="005E6361"/>
    <w:rsid w:val="005E6376"/>
    <w:rsid w:val="005E67D4"/>
    <w:rsid w:val="005E6AE8"/>
    <w:rsid w:val="005E6BA1"/>
    <w:rsid w:val="005E6F3A"/>
    <w:rsid w:val="005E7435"/>
    <w:rsid w:val="005E76D2"/>
    <w:rsid w:val="005E7887"/>
    <w:rsid w:val="005E7DC5"/>
    <w:rsid w:val="005F027E"/>
    <w:rsid w:val="005F02BE"/>
    <w:rsid w:val="005F046B"/>
    <w:rsid w:val="005F0855"/>
    <w:rsid w:val="005F08CA"/>
    <w:rsid w:val="005F09CD"/>
    <w:rsid w:val="005F110C"/>
    <w:rsid w:val="005F15EE"/>
    <w:rsid w:val="005F17A7"/>
    <w:rsid w:val="005F1BE1"/>
    <w:rsid w:val="005F1C9D"/>
    <w:rsid w:val="005F1CD9"/>
    <w:rsid w:val="005F2118"/>
    <w:rsid w:val="005F2322"/>
    <w:rsid w:val="005F2DBC"/>
    <w:rsid w:val="005F3348"/>
    <w:rsid w:val="005F3676"/>
    <w:rsid w:val="005F3738"/>
    <w:rsid w:val="005F4298"/>
    <w:rsid w:val="005F4D80"/>
    <w:rsid w:val="005F6463"/>
    <w:rsid w:val="005F6519"/>
    <w:rsid w:val="005F6811"/>
    <w:rsid w:val="005F6CC7"/>
    <w:rsid w:val="005F6CC8"/>
    <w:rsid w:val="005F6EF0"/>
    <w:rsid w:val="005F72DE"/>
    <w:rsid w:val="005F74A9"/>
    <w:rsid w:val="005F780D"/>
    <w:rsid w:val="005F7985"/>
    <w:rsid w:val="005F7AF8"/>
    <w:rsid w:val="005F7C0A"/>
    <w:rsid w:val="006008AE"/>
    <w:rsid w:val="00600A60"/>
    <w:rsid w:val="0060101B"/>
    <w:rsid w:val="00601041"/>
    <w:rsid w:val="006013F1"/>
    <w:rsid w:val="0060173D"/>
    <w:rsid w:val="00601C58"/>
    <w:rsid w:val="00601E2E"/>
    <w:rsid w:val="006026BF"/>
    <w:rsid w:val="00602835"/>
    <w:rsid w:val="00602B38"/>
    <w:rsid w:val="006031FC"/>
    <w:rsid w:val="006038D9"/>
    <w:rsid w:val="00603AA6"/>
    <w:rsid w:val="00603C5D"/>
    <w:rsid w:val="00603EEF"/>
    <w:rsid w:val="006041B6"/>
    <w:rsid w:val="0060444B"/>
    <w:rsid w:val="006045A6"/>
    <w:rsid w:val="0060487C"/>
    <w:rsid w:val="006056F8"/>
    <w:rsid w:val="00605E80"/>
    <w:rsid w:val="00606192"/>
    <w:rsid w:val="00606391"/>
    <w:rsid w:val="006063F7"/>
    <w:rsid w:val="0060686E"/>
    <w:rsid w:val="00606BC2"/>
    <w:rsid w:val="006071FE"/>
    <w:rsid w:val="006079BE"/>
    <w:rsid w:val="0061005E"/>
    <w:rsid w:val="00610836"/>
    <w:rsid w:val="00610A07"/>
    <w:rsid w:val="00611100"/>
    <w:rsid w:val="00611BAF"/>
    <w:rsid w:val="00612517"/>
    <w:rsid w:val="006126EC"/>
    <w:rsid w:val="00612A20"/>
    <w:rsid w:val="00612E1B"/>
    <w:rsid w:val="00612F78"/>
    <w:rsid w:val="00613161"/>
    <w:rsid w:val="006132A0"/>
    <w:rsid w:val="00613311"/>
    <w:rsid w:val="00613858"/>
    <w:rsid w:val="00613997"/>
    <w:rsid w:val="00613A1A"/>
    <w:rsid w:val="00613C76"/>
    <w:rsid w:val="00613E09"/>
    <w:rsid w:val="00614253"/>
    <w:rsid w:val="0061456F"/>
    <w:rsid w:val="00614627"/>
    <w:rsid w:val="006147F0"/>
    <w:rsid w:val="006149A3"/>
    <w:rsid w:val="006159F2"/>
    <w:rsid w:val="00616E27"/>
    <w:rsid w:val="00617003"/>
    <w:rsid w:val="00617371"/>
    <w:rsid w:val="0061763D"/>
    <w:rsid w:val="00620052"/>
    <w:rsid w:val="00620F8D"/>
    <w:rsid w:val="00621688"/>
    <w:rsid w:val="00621E20"/>
    <w:rsid w:val="006221F0"/>
    <w:rsid w:val="006226E3"/>
    <w:rsid w:val="00622ABE"/>
    <w:rsid w:val="0062300D"/>
    <w:rsid w:val="0062333C"/>
    <w:rsid w:val="00623C58"/>
    <w:rsid w:val="00623D91"/>
    <w:rsid w:val="00624289"/>
    <w:rsid w:val="00624578"/>
    <w:rsid w:val="0062472A"/>
    <w:rsid w:val="006249F0"/>
    <w:rsid w:val="00624B1A"/>
    <w:rsid w:val="00625B1E"/>
    <w:rsid w:val="0062604C"/>
    <w:rsid w:val="006264C8"/>
    <w:rsid w:val="00626C28"/>
    <w:rsid w:val="0062727B"/>
    <w:rsid w:val="0062780F"/>
    <w:rsid w:val="00627D20"/>
    <w:rsid w:val="00627FD0"/>
    <w:rsid w:val="00630965"/>
    <w:rsid w:val="00630C44"/>
    <w:rsid w:val="00630DF7"/>
    <w:rsid w:val="00631126"/>
    <w:rsid w:val="006313D1"/>
    <w:rsid w:val="00631414"/>
    <w:rsid w:val="00631456"/>
    <w:rsid w:val="006315A6"/>
    <w:rsid w:val="00631680"/>
    <w:rsid w:val="00631795"/>
    <w:rsid w:val="00631F92"/>
    <w:rsid w:val="0063259B"/>
    <w:rsid w:val="00632C20"/>
    <w:rsid w:val="00632CE2"/>
    <w:rsid w:val="006331FC"/>
    <w:rsid w:val="006339C0"/>
    <w:rsid w:val="00633C46"/>
    <w:rsid w:val="00634874"/>
    <w:rsid w:val="00635BB0"/>
    <w:rsid w:val="00636CB5"/>
    <w:rsid w:val="00637417"/>
    <w:rsid w:val="006375C7"/>
    <w:rsid w:val="00637F95"/>
    <w:rsid w:val="006400AC"/>
    <w:rsid w:val="00640339"/>
    <w:rsid w:val="00640DF1"/>
    <w:rsid w:val="0064133C"/>
    <w:rsid w:val="0064145C"/>
    <w:rsid w:val="00641D34"/>
    <w:rsid w:val="00642692"/>
    <w:rsid w:val="00642CA2"/>
    <w:rsid w:val="006436B8"/>
    <w:rsid w:val="00643714"/>
    <w:rsid w:val="006438D6"/>
    <w:rsid w:val="006439F1"/>
    <w:rsid w:val="00643C92"/>
    <w:rsid w:val="00643E0B"/>
    <w:rsid w:val="0064474B"/>
    <w:rsid w:val="00644981"/>
    <w:rsid w:val="00644B5E"/>
    <w:rsid w:val="00644EFD"/>
    <w:rsid w:val="006450FD"/>
    <w:rsid w:val="0064515D"/>
    <w:rsid w:val="00645FA7"/>
    <w:rsid w:val="0064649A"/>
    <w:rsid w:val="00646A44"/>
    <w:rsid w:val="00646D83"/>
    <w:rsid w:val="006472BE"/>
    <w:rsid w:val="00647F1C"/>
    <w:rsid w:val="00650114"/>
    <w:rsid w:val="0065088A"/>
    <w:rsid w:val="006508BE"/>
    <w:rsid w:val="00650A60"/>
    <w:rsid w:val="00650F40"/>
    <w:rsid w:val="006512DC"/>
    <w:rsid w:val="00651CB3"/>
    <w:rsid w:val="00651DA9"/>
    <w:rsid w:val="00651FCD"/>
    <w:rsid w:val="00652103"/>
    <w:rsid w:val="00652B89"/>
    <w:rsid w:val="0065301C"/>
    <w:rsid w:val="0065303C"/>
    <w:rsid w:val="006533F9"/>
    <w:rsid w:val="00653BE6"/>
    <w:rsid w:val="00654F2A"/>
    <w:rsid w:val="00655DC6"/>
    <w:rsid w:val="00655ED5"/>
    <w:rsid w:val="0065605A"/>
    <w:rsid w:val="00656305"/>
    <w:rsid w:val="00656311"/>
    <w:rsid w:val="00656802"/>
    <w:rsid w:val="00656960"/>
    <w:rsid w:val="006570F6"/>
    <w:rsid w:val="0065739C"/>
    <w:rsid w:val="00657A28"/>
    <w:rsid w:val="00657C7B"/>
    <w:rsid w:val="00657CCB"/>
    <w:rsid w:val="00657D3B"/>
    <w:rsid w:val="0066020F"/>
    <w:rsid w:val="0066026E"/>
    <w:rsid w:val="006609F9"/>
    <w:rsid w:val="00661B43"/>
    <w:rsid w:val="006622AF"/>
    <w:rsid w:val="0066244E"/>
    <w:rsid w:val="006624FF"/>
    <w:rsid w:val="00662757"/>
    <w:rsid w:val="00664CF3"/>
    <w:rsid w:val="00665130"/>
    <w:rsid w:val="0066696E"/>
    <w:rsid w:val="00666F21"/>
    <w:rsid w:val="006675E3"/>
    <w:rsid w:val="00667688"/>
    <w:rsid w:val="00667A1B"/>
    <w:rsid w:val="00667A34"/>
    <w:rsid w:val="0067037B"/>
    <w:rsid w:val="00670986"/>
    <w:rsid w:val="00670AA8"/>
    <w:rsid w:val="006716F4"/>
    <w:rsid w:val="006724C2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37"/>
    <w:rsid w:val="006759DD"/>
    <w:rsid w:val="00675CBD"/>
    <w:rsid w:val="0067626A"/>
    <w:rsid w:val="0067647A"/>
    <w:rsid w:val="00676DEB"/>
    <w:rsid w:val="00676E80"/>
    <w:rsid w:val="00677018"/>
    <w:rsid w:val="00677390"/>
    <w:rsid w:val="0067774E"/>
    <w:rsid w:val="00677ED4"/>
    <w:rsid w:val="006802D0"/>
    <w:rsid w:val="00680492"/>
    <w:rsid w:val="00680C9A"/>
    <w:rsid w:val="00680CB4"/>
    <w:rsid w:val="00680F2E"/>
    <w:rsid w:val="00681050"/>
    <w:rsid w:val="00681100"/>
    <w:rsid w:val="00681536"/>
    <w:rsid w:val="00681A2A"/>
    <w:rsid w:val="00681A8E"/>
    <w:rsid w:val="00681F89"/>
    <w:rsid w:val="0068295C"/>
    <w:rsid w:val="00682F3B"/>
    <w:rsid w:val="00682FD2"/>
    <w:rsid w:val="00683A93"/>
    <w:rsid w:val="00683C6B"/>
    <w:rsid w:val="0068435A"/>
    <w:rsid w:val="00685425"/>
    <w:rsid w:val="00685655"/>
    <w:rsid w:val="00685AD8"/>
    <w:rsid w:val="00685C0D"/>
    <w:rsid w:val="00686553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0DBF"/>
    <w:rsid w:val="00691396"/>
    <w:rsid w:val="00691629"/>
    <w:rsid w:val="00691666"/>
    <w:rsid w:val="00691C11"/>
    <w:rsid w:val="006922CD"/>
    <w:rsid w:val="00692441"/>
    <w:rsid w:val="00692DCC"/>
    <w:rsid w:val="0069302A"/>
    <w:rsid w:val="006932B3"/>
    <w:rsid w:val="00693A1C"/>
    <w:rsid w:val="00694067"/>
    <w:rsid w:val="0069431F"/>
    <w:rsid w:val="00694637"/>
    <w:rsid w:val="00694BD0"/>
    <w:rsid w:val="00695676"/>
    <w:rsid w:val="00695A48"/>
    <w:rsid w:val="00695D00"/>
    <w:rsid w:val="00696874"/>
    <w:rsid w:val="00696DEE"/>
    <w:rsid w:val="00696EAC"/>
    <w:rsid w:val="00696F70"/>
    <w:rsid w:val="00696FD2"/>
    <w:rsid w:val="0069736A"/>
    <w:rsid w:val="00697704"/>
    <w:rsid w:val="00697A22"/>
    <w:rsid w:val="00697C6D"/>
    <w:rsid w:val="006A0595"/>
    <w:rsid w:val="006A07FE"/>
    <w:rsid w:val="006A09C2"/>
    <w:rsid w:val="006A1603"/>
    <w:rsid w:val="006A1B45"/>
    <w:rsid w:val="006A2918"/>
    <w:rsid w:val="006A328B"/>
    <w:rsid w:val="006A3352"/>
    <w:rsid w:val="006A338C"/>
    <w:rsid w:val="006A3854"/>
    <w:rsid w:val="006A3AA8"/>
    <w:rsid w:val="006A3B2C"/>
    <w:rsid w:val="006A4772"/>
    <w:rsid w:val="006A4A90"/>
    <w:rsid w:val="006A4AB1"/>
    <w:rsid w:val="006A4ACF"/>
    <w:rsid w:val="006A4BEC"/>
    <w:rsid w:val="006A4F67"/>
    <w:rsid w:val="006A5C66"/>
    <w:rsid w:val="006A5FD8"/>
    <w:rsid w:val="006A657A"/>
    <w:rsid w:val="006A6D39"/>
    <w:rsid w:val="006A703D"/>
    <w:rsid w:val="006A705A"/>
    <w:rsid w:val="006A768E"/>
    <w:rsid w:val="006A79AA"/>
    <w:rsid w:val="006A7C48"/>
    <w:rsid w:val="006A7D6D"/>
    <w:rsid w:val="006B01BD"/>
    <w:rsid w:val="006B07F1"/>
    <w:rsid w:val="006B0DE2"/>
    <w:rsid w:val="006B1185"/>
    <w:rsid w:val="006B13D4"/>
    <w:rsid w:val="006B1765"/>
    <w:rsid w:val="006B2569"/>
    <w:rsid w:val="006B27F9"/>
    <w:rsid w:val="006B28AC"/>
    <w:rsid w:val="006B2B7D"/>
    <w:rsid w:val="006B2C7E"/>
    <w:rsid w:val="006B2CD1"/>
    <w:rsid w:val="006B32D3"/>
    <w:rsid w:val="006B373C"/>
    <w:rsid w:val="006B3B56"/>
    <w:rsid w:val="006B45C8"/>
    <w:rsid w:val="006B4966"/>
    <w:rsid w:val="006B4B9A"/>
    <w:rsid w:val="006B5659"/>
    <w:rsid w:val="006B5D73"/>
    <w:rsid w:val="006B6281"/>
    <w:rsid w:val="006B6637"/>
    <w:rsid w:val="006B702B"/>
    <w:rsid w:val="006B7166"/>
    <w:rsid w:val="006B7650"/>
    <w:rsid w:val="006B7E70"/>
    <w:rsid w:val="006B7FD5"/>
    <w:rsid w:val="006C0616"/>
    <w:rsid w:val="006C0893"/>
    <w:rsid w:val="006C09EE"/>
    <w:rsid w:val="006C12E6"/>
    <w:rsid w:val="006C1867"/>
    <w:rsid w:val="006C18A0"/>
    <w:rsid w:val="006C1D60"/>
    <w:rsid w:val="006C201B"/>
    <w:rsid w:val="006C2106"/>
    <w:rsid w:val="006C263F"/>
    <w:rsid w:val="006C2942"/>
    <w:rsid w:val="006C30E3"/>
    <w:rsid w:val="006C36D7"/>
    <w:rsid w:val="006C3E1C"/>
    <w:rsid w:val="006C4769"/>
    <w:rsid w:val="006C6241"/>
    <w:rsid w:val="006C662A"/>
    <w:rsid w:val="006C6881"/>
    <w:rsid w:val="006C6CB9"/>
    <w:rsid w:val="006C70CB"/>
    <w:rsid w:val="006C7434"/>
    <w:rsid w:val="006C76FC"/>
    <w:rsid w:val="006C79C9"/>
    <w:rsid w:val="006C7F79"/>
    <w:rsid w:val="006D0E41"/>
    <w:rsid w:val="006D11D2"/>
    <w:rsid w:val="006D1439"/>
    <w:rsid w:val="006D23A7"/>
    <w:rsid w:val="006D2431"/>
    <w:rsid w:val="006D2F14"/>
    <w:rsid w:val="006D3BB6"/>
    <w:rsid w:val="006D3BFA"/>
    <w:rsid w:val="006D40E4"/>
    <w:rsid w:val="006D49E3"/>
    <w:rsid w:val="006D4DC4"/>
    <w:rsid w:val="006D4DC6"/>
    <w:rsid w:val="006D5325"/>
    <w:rsid w:val="006D5487"/>
    <w:rsid w:val="006D68E7"/>
    <w:rsid w:val="006D690F"/>
    <w:rsid w:val="006D6CA0"/>
    <w:rsid w:val="006D7CED"/>
    <w:rsid w:val="006D7DD9"/>
    <w:rsid w:val="006E0250"/>
    <w:rsid w:val="006E0406"/>
    <w:rsid w:val="006E08F3"/>
    <w:rsid w:val="006E0A61"/>
    <w:rsid w:val="006E0B56"/>
    <w:rsid w:val="006E0DC8"/>
    <w:rsid w:val="006E168D"/>
    <w:rsid w:val="006E1B1D"/>
    <w:rsid w:val="006E239C"/>
    <w:rsid w:val="006E2408"/>
    <w:rsid w:val="006E2465"/>
    <w:rsid w:val="006E25D6"/>
    <w:rsid w:val="006E2678"/>
    <w:rsid w:val="006E270C"/>
    <w:rsid w:val="006E2BF4"/>
    <w:rsid w:val="006E2C8A"/>
    <w:rsid w:val="006E311D"/>
    <w:rsid w:val="006E31F5"/>
    <w:rsid w:val="006E3835"/>
    <w:rsid w:val="006E3950"/>
    <w:rsid w:val="006E398C"/>
    <w:rsid w:val="006E3D12"/>
    <w:rsid w:val="006E3F5C"/>
    <w:rsid w:val="006E4453"/>
    <w:rsid w:val="006E4506"/>
    <w:rsid w:val="006E4EC2"/>
    <w:rsid w:val="006E55BA"/>
    <w:rsid w:val="006E5954"/>
    <w:rsid w:val="006E69AA"/>
    <w:rsid w:val="006E6D6D"/>
    <w:rsid w:val="006E6E3A"/>
    <w:rsid w:val="006E6F5A"/>
    <w:rsid w:val="006E6FD1"/>
    <w:rsid w:val="006E7A66"/>
    <w:rsid w:val="006F02F4"/>
    <w:rsid w:val="006F045F"/>
    <w:rsid w:val="006F0F1C"/>
    <w:rsid w:val="006F1163"/>
    <w:rsid w:val="006F1A99"/>
    <w:rsid w:val="006F20A2"/>
    <w:rsid w:val="006F22DB"/>
    <w:rsid w:val="006F2616"/>
    <w:rsid w:val="006F2DC9"/>
    <w:rsid w:val="006F3C76"/>
    <w:rsid w:val="006F4015"/>
    <w:rsid w:val="006F413E"/>
    <w:rsid w:val="006F5251"/>
    <w:rsid w:val="006F52FF"/>
    <w:rsid w:val="006F54B8"/>
    <w:rsid w:val="006F5717"/>
    <w:rsid w:val="006F58F8"/>
    <w:rsid w:val="006F59B2"/>
    <w:rsid w:val="006F5CC0"/>
    <w:rsid w:val="006F5F86"/>
    <w:rsid w:val="006F611C"/>
    <w:rsid w:val="006F63B3"/>
    <w:rsid w:val="006F6C79"/>
    <w:rsid w:val="006F6F51"/>
    <w:rsid w:val="006F7232"/>
    <w:rsid w:val="006F7517"/>
    <w:rsid w:val="006F7704"/>
    <w:rsid w:val="006F7847"/>
    <w:rsid w:val="006F7D68"/>
    <w:rsid w:val="0070006B"/>
    <w:rsid w:val="0070018B"/>
    <w:rsid w:val="007001AD"/>
    <w:rsid w:val="0070023D"/>
    <w:rsid w:val="00700AE7"/>
    <w:rsid w:val="00700D65"/>
    <w:rsid w:val="00701C2A"/>
    <w:rsid w:val="00701D5E"/>
    <w:rsid w:val="007020BE"/>
    <w:rsid w:val="00702217"/>
    <w:rsid w:val="00702E2C"/>
    <w:rsid w:val="00703220"/>
    <w:rsid w:val="00703B51"/>
    <w:rsid w:val="00703FF8"/>
    <w:rsid w:val="0070421F"/>
    <w:rsid w:val="00704436"/>
    <w:rsid w:val="00704FFD"/>
    <w:rsid w:val="0070541B"/>
    <w:rsid w:val="00705D95"/>
    <w:rsid w:val="00705E32"/>
    <w:rsid w:val="0070614F"/>
    <w:rsid w:val="007063EB"/>
    <w:rsid w:val="00706449"/>
    <w:rsid w:val="00706568"/>
    <w:rsid w:val="007065D6"/>
    <w:rsid w:val="007066C6"/>
    <w:rsid w:val="007075F3"/>
    <w:rsid w:val="00707DB4"/>
    <w:rsid w:val="00707EBC"/>
    <w:rsid w:val="007100CA"/>
    <w:rsid w:val="0071029F"/>
    <w:rsid w:val="00710E25"/>
    <w:rsid w:val="00711308"/>
    <w:rsid w:val="0071178F"/>
    <w:rsid w:val="00711826"/>
    <w:rsid w:val="00711E49"/>
    <w:rsid w:val="00712521"/>
    <w:rsid w:val="00712DD0"/>
    <w:rsid w:val="00712F87"/>
    <w:rsid w:val="007130C7"/>
    <w:rsid w:val="007135A0"/>
    <w:rsid w:val="00713D2C"/>
    <w:rsid w:val="00713FA7"/>
    <w:rsid w:val="007140D3"/>
    <w:rsid w:val="00714188"/>
    <w:rsid w:val="007146E1"/>
    <w:rsid w:val="007148F9"/>
    <w:rsid w:val="00715201"/>
    <w:rsid w:val="007153AB"/>
    <w:rsid w:val="007154A9"/>
    <w:rsid w:val="00715746"/>
    <w:rsid w:val="007158AA"/>
    <w:rsid w:val="00716861"/>
    <w:rsid w:val="00716C8E"/>
    <w:rsid w:val="00717149"/>
    <w:rsid w:val="00717526"/>
    <w:rsid w:val="007178FA"/>
    <w:rsid w:val="00720D1E"/>
    <w:rsid w:val="0072108D"/>
    <w:rsid w:val="007211A4"/>
    <w:rsid w:val="007214AC"/>
    <w:rsid w:val="00721502"/>
    <w:rsid w:val="00722BF1"/>
    <w:rsid w:val="007232C4"/>
    <w:rsid w:val="00723633"/>
    <w:rsid w:val="007237A4"/>
    <w:rsid w:val="007238B5"/>
    <w:rsid w:val="00723952"/>
    <w:rsid w:val="00723AF9"/>
    <w:rsid w:val="00723DE0"/>
    <w:rsid w:val="00724238"/>
    <w:rsid w:val="007244FD"/>
    <w:rsid w:val="007249EC"/>
    <w:rsid w:val="00724AF5"/>
    <w:rsid w:val="00724E50"/>
    <w:rsid w:val="00724F37"/>
    <w:rsid w:val="007252DD"/>
    <w:rsid w:val="007254F2"/>
    <w:rsid w:val="00725A76"/>
    <w:rsid w:val="00725BBD"/>
    <w:rsid w:val="00725E43"/>
    <w:rsid w:val="007264AE"/>
    <w:rsid w:val="0073005D"/>
    <w:rsid w:val="007305CE"/>
    <w:rsid w:val="00730B91"/>
    <w:rsid w:val="0073133A"/>
    <w:rsid w:val="007317F1"/>
    <w:rsid w:val="00731B87"/>
    <w:rsid w:val="007321C1"/>
    <w:rsid w:val="007325CC"/>
    <w:rsid w:val="007329B8"/>
    <w:rsid w:val="0073316B"/>
    <w:rsid w:val="00733378"/>
    <w:rsid w:val="00733465"/>
    <w:rsid w:val="00733D3B"/>
    <w:rsid w:val="00733F09"/>
    <w:rsid w:val="00734039"/>
    <w:rsid w:val="00734884"/>
    <w:rsid w:val="00734E45"/>
    <w:rsid w:val="00734E94"/>
    <w:rsid w:val="0073559E"/>
    <w:rsid w:val="007355B4"/>
    <w:rsid w:val="00735A14"/>
    <w:rsid w:val="007365ED"/>
    <w:rsid w:val="007366D6"/>
    <w:rsid w:val="007368C3"/>
    <w:rsid w:val="007372FE"/>
    <w:rsid w:val="00737720"/>
    <w:rsid w:val="00737AFA"/>
    <w:rsid w:val="00737B5A"/>
    <w:rsid w:val="00740023"/>
    <w:rsid w:val="00740026"/>
    <w:rsid w:val="007400F4"/>
    <w:rsid w:val="0074019F"/>
    <w:rsid w:val="00740D42"/>
    <w:rsid w:val="007410E8"/>
    <w:rsid w:val="00742E2E"/>
    <w:rsid w:val="00743167"/>
    <w:rsid w:val="00743584"/>
    <w:rsid w:val="007437AF"/>
    <w:rsid w:val="007445FF"/>
    <w:rsid w:val="00744655"/>
    <w:rsid w:val="00745B49"/>
    <w:rsid w:val="00746741"/>
    <w:rsid w:val="00746938"/>
    <w:rsid w:val="007470D9"/>
    <w:rsid w:val="007476DD"/>
    <w:rsid w:val="00747FD4"/>
    <w:rsid w:val="00750622"/>
    <w:rsid w:val="00750929"/>
    <w:rsid w:val="00750E3A"/>
    <w:rsid w:val="007510B2"/>
    <w:rsid w:val="007514D2"/>
    <w:rsid w:val="00751DA4"/>
    <w:rsid w:val="00751E1A"/>
    <w:rsid w:val="00751EDF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0CE"/>
    <w:rsid w:val="007569A6"/>
    <w:rsid w:val="00756B3B"/>
    <w:rsid w:val="00757195"/>
    <w:rsid w:val="00757592"/>
    <w:rsid w:val="007575A3"/>
    <w:rsid w:val="007575EF"/>
    <w:rsid w:val="00757646"/>
    <w:rsid w:val="00757A6B"/>
    <w:rsid w:val="00757E10"/>
    <w:rsid w:val="00760975"/>
    <w:rsid w:val="007609BF"/>
    <w:rsid w:val="00761073"/>
    <w:rsid w:val="007612FA"/>
    <w:rsid w:val="0076145C"/>
    <w:rsid w:val="007615A3"/>
    <w:rsid w:val="00761851"/>
    <w:rsid w:val="007621AB"/>
    <w:rsid w:val="00762D78"/>
    <w:rsid w:val="00762E62"/>
    <w:rsid w:val="00762E6A"/>
    <w:rsid w:val="00762F5B"/>
    <w:rsid w:val="00762F82"/>
    <w:rsid w:val="0076464B"/>
    <w:rsid w:val="00764B82"/>
    <w:rsid w:val="00764EA1"/>
    <w:rsid w:val="00764F0F"/>
    <w:rsid w:val="00764FD7"/>
    <w:rsid w:val="00765148"/>
    <w:rsid w:val="007655BC"/>
    <w:rsid w:val="00765D18"/>
    <w:rsid w:val="0076604F"/>
    <w:rsid w:val="00766447"/>
    <w:rsid w:val="007665BE"/>
    <w:rsid w:val="00766871"/>
    <w:rsid w:val="00766A3F"/>
    <w:rsid w:val="00766E79"/>
    <w:rsid w:val="007679AC"/>
    <w:rsid w:val="00767F0D"/>
    <w:rsid w:val="0077019B"/>
    <w:rsid w:val="007701D4"/>
    <w:rsid w:val="0077062F"/>
    <w:rsid w:val="007707D0"/>
    <w:rsid w:val="00771C02"/>
    <w:rsid w:val="00772066"/>
    <w:rsid w:val="007723F0"/>
    <w:rsid w:val="00772BC1"/>
    <w:rsid w:val="0077313F"/>
    <w:rsid w:val="0077332F"/>
    <w:rsid w:val="00773681"/>
    <w:rsid w:val="00773A8C"/>
    <w:rsid w:val="00773EF9"/>
    <w:rsid w:val="00773FE7"/>
    <w:rsid w:val="00774114"/>
    <w:rsid w:val="00774291"/>
    <w:rsid w:val="00774A69"/>
    <w:rsid w:val="00774AF6"/>
    <w:rsid w:val="00774E22"/>
    <w:rsid w:val="00775009"/>
    <w:rsid w:val="00775497"/>
    <w:rsid w:val="00775717"/>
    <w:rsid w:val="00777460"/>
    <w:rsid w:val="00777D0D"/>
    <w:rsid w:val="00777F84"/>
    <w:rsid w:val="007803EC"/>
    <w:rsid w:val="0078044F"/>
    <w:rsid w:val="00780940"/>
    <w:rsid w:val="00780BC2"/>
    <w:rsid w:val="00781064"/>
    <w:rsid w:val="0078246B"/>
    <w:rsid w:val="0078277F"/>
    <w:rsid w:val="00782A14"/>
    <w:rsid w:val="00783363"/>
    <w:rsid w:val="007844FD"/>
    <w:rsid w:val="0078466A"/>
    <w:rsid w:val="00784680"/>
    <w:rsid w:val="00784FFD"/>
    <w:rsid w:val="007850EF"/>
    <w:rsid w:val="00786403"/>
    <w:rsid w:val="0078697D"/>
    <w:rsid w:val="007876E2"/>
    <w:rsid w:val="0078792B"/>
    <w:rsid w:val="007901A0"/>
    <w:rsid w:val="00790473"/>
    <w:rsid w:val="007908FC"/>
    <w:rsid w:val="00790A57"/>
    <w:rsid w:val="007910AF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93"/>
    <w:rsid w:val="00794D28"/>
    <w:rsid w:val="00794F42"/>
    <w:rsid w:val="00795249"/>
    <w:rsid w:val="0079576B"/>
    <w:rsid w:val="00795BFF"/>
    <w:rsid w:val="00795F57"/>
    <w:rsid w:val="00796024"/>
    <w:rsid w:val="00796763"/>
    <w:rsid w:val="007969F1"/>
    <w:rsid w:val="00796E28"/>
    <w:rsid w:val="00796F55"/>
    <w:rsid w:val="00797AC5"/>
    <w:rsid w:val="007A032D"/>
    <w:rsid w:val="007A0522"/>
    <w:rsid w:val="007A0690"/>
    <w:rsid w:val="007A081A"/>
    <w:rsid w:val="007A0CA5"/>
    <w:rsid w:val="007A1396"/>
    <w:rsid w:val="007A199A"/>
    <w:rsid w:val="007A1F35"/>
    <w:rsid w:val="007A1FEB"/>
    <w:rsid w:val="007A2263"/>
    <w:rsid w:val="007A2B35"/>
    <w:rsid w:val="007A2D98"/>
    <w:rsid w:val="007A4B63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29C"/>
    <w:rsid w:val="007A7808"/>
    <w:rsid w:val="007A7859"/>
    <w:rsid w:val="007A7C73"/>
    <w:rsid w:val="007A7DF7"/>
    <w:rsid w:val="007A7E57"/>
    <w:rsid w:val="007B0140"/>
    <w:rsid w:val="007B0635"/>
    <w:rsid w:val="007B0952"/>
    <w:rsid w:val="007B104F"/>
    <w:rsid w:val="007B1C45"/>
    <w:rsid w:val="007B1E52"/>
    <w:rsid w:val="007B2EDD"/>
    <w:rsid w:val="007B3815"/>
    <w:rsid w:val="007B3BA8"/>
    <w:rsid w:val="007B3D7E"/>
    <w:rsid w:val="007B426E"/>
    <w:rsid w:val="007B496D"/>
    <w:rsid w:val="007B49BF"/>
    <w:rsid w:val="007B4AE8"/>
    <w:rsid w:val="007B509D"/>
    <w:rsid w:val="007B5877"/>
    <w:rsid w:val="007B5A88"/>
    <w:rsid w:val="007B6808"/>
    <w:rsid w:val="007B6AD4"/>
    <w:rsid w:val="007B6B1A"/>
    <w:rsid w:val="007B6C69"/>
    <w:rsid w:val="007B6D06"/>
    <w:rsid w:val="007B6F8B"/>
    <w:rsid w:val="007B71C2"/>
    <w:rsid w:val="007B72AD"/>
    <w:rsid w:val="007B7462"/>
    <w:rsid w:val="007B7494"/>
    <w:rsid w:val="007B76FF"/>
    <w:rsid w:val="007B79C1"/>
    <w:rsid w:val="007B7A3A"/>
    <w:rsid w:val="007B7B2F"/>
    <w:rsid w:val="007B7CF8"/>
    <w:rsid w:val="007C0177"/>
    <w:rsid w:val="007C04D4"/>
    <w:rsid w:val="007C0EF3"/>
    <w:rsid w:val="007C17E6"/>
    <w:rsid w:val="007C1E14"/>
    <w:rsid w:val="007C1F31"/>
    <w:rsid w:val="007C1F40"/>
    <w:rsid w:val="007C25DB"/>
    <w:rsid w:val="007C270E"/>
    <w:rsid w:val="007C2AF8"/>
    <w:rsid w:val="007C2E6F"/>
    <w:rsid w:val="007C2FFA"/>
    <w:rsid w:val="007C3100"/>
    <w:rsid w:val="007C359A"/>
    <w:rsid w:val="007C35DC"/>
    <w:rsid w:val="007C4012"/>
    <w:rsid w:val="007C44EC"/>
    <w:rsid w:val="007C46D1"/>
    <w:rsid w:val="007C5735"/>
    <w:rsid w:val="007C5B98"/>
    <w:rsid w:val="007C5D61"/>
    <w:rsid w:val="007C63F0"/>
    <w:rsid w:val="007C648C"/>
    <w:rsid w:val="007C6D9B"/>
    <w:rsid w:val="007C7032"/>
    <w:rsid w:val="007C72EF"/>
    <w:rsid w:val="007C7579"/>
    <w:rsid w:val="007C7B42"/>
    <w:rsid w:val="007C7CA5"/>
    <w:rsid w:val="007D0739"/>
    <w:rsid w:val="007D0768"/>
    <w:rsid w:val="007D108D"/>
    <w:rsid w:val="007D146B"/>
    <w:rsid w:val="007D21D0"/>
    <w:rsid w:val="007D2C35"/>
    <w:rsid w:val="007D3237"/>
    <w:rsid w:val="007D34F1"/>
    <w:rsid w:val="007D47A8"/>
    <w:rsid w:val="007D48BF"/>
    <w:rsid w:val="007D4B0E"/>
    <w:rsid w:val="007D4BD7"/>
    <w:rsid w:val="007D4C8A"/>
    <w:rsid w:val="007D4FD5"/>
    <w:rsid w:val="007D5207"/>
    <w:rsid w:val="007D5C8B"/>
    <w:rsid w:val="007D5F03"/>
    <w:rsid w:val="007D68F1"/>
    <w:rsid w:val="007D6A06"/>
    <w:rsid w:val="007D6BA6"/>
    <w:rsid w:val="007D6C40"/>
    <w:rsid w:val="007D6D45"/>
    <w:rsid w:val="007D6D9D"/>
    <w:rsid w:val="007D6F2B"/>
    <w:rsid w:val="007D70A7"/>
    <w:rsid w:val="007D76AB"/>
    <w:rsid w:val="007D7CC1"/>
    <w:rsid w:val="007E0293"/>
    <w:rsid w:val="007E02CB"/>
    <w:rsid w:val="007E03D2"/>
    <w:rsid w:val="007E0609"/>
    <w:rsid w:val="007E06BB"/>
    <w:rsid w:val="007E0860"/>
    <w:rsid w:val="007E0D03"/>
    <w:rsid w:val="007E10ED"/>
    <w:rsid w:val="007E1D6A"/>
    <w:rsid w:val="007E1DBC"/>
    <w:rsid w:val="007E1F2A"/>
    <w:rsid w:val="007E2CBD"/>
    <w:rsid w:val="007E3823"/>
    <w:rsid w:val="007E3ED0"/>
    <w:rsid w:val="007E4E4F"/>
    <w:rsid w:val="007E5062"/>
    <w:rsid w:val="007E519E"/>
    <w:rsid w:val="007E5511"/>
    <w:rsid w:val="007E5519"/>
    <w:rsid w:val="007E5784"/>
    <w:rsid w:val="007E5856"/>
    <w:rsid w:val="007E5936"/>
    <w:rsid w:val="007E5C24"/>
    <w:rsid w:val="007E686A"/>
    <w:rsid w:val="007E6B20"/>
    <w:rsid w:val="007F0944"/>
    <w:rsid w:val="007F162A"/>
    <w:rsid w:val="007F1723"/>
    <w:rsid w:val="007F198D"/>
    <w:rsid w:val="007F238D"/>
    <w:rsid w:val="007F26F0"/>
    <w:rsid w:val="007F2B50"/>
    <w:rsid w:val="007F2D70"/>
    <w:rsid w:val="007F318C"/>
    <w:rsid w:val="007F42D8"/>
    <w:rsid w:val="007F4652"/>
    <w:rsid w:val="007F47BF"/>
    <w:rsid w:val="007F480B"/>
    <w:rsid w:val="007F4D77"/>
    <w:rsid w:val="007F5A25"/>
    <w:rsid w:val="007F5E47"/>
    <w:rsid w:val="007F6072"/>
    <w:rsid w:val="007F6257"/>
    <w:rsid w:val="007F6395"/>
    <w:rsid w:val="007F63F0"/>
    <w:rsid w:val="007F7A24"/>
    <w:rsid w:val="007F7B26"/>
    <w:rsid w:val="007F7BCE"/>
    <w:rsid w:val="007F7F17"/>
    <w:rsid w:val="00800D00"/>
    <w:rsid w:val="008011FC"/>
    <w:rsid w:val="008018AD"/>
    <w:rsid w:val="00801A86"/>
    <w:rsid w:val="00801CC1"/>
    <w:rsid w:val="00801EAF"/>
    <w:rsid w:val="00801EBB"/>
    <w:rsid w:val="008022F7"/>
    <w:rsid w:val="008026E2"/>
    <w:rsid w:val="00802BE8"/>
    <w:rsid w:val="00802CB6"/>
    <w:rsid w:val="00802E61"/>
    <w:rsid w:val="00803118"/>
    <w:rsid w:val="008042A2"/>
    <w:rsid w:val="00804811"/>
    <w:rsid w:val="00804B2A"/>
    <w:rsid w:val="00804C87"/>
    <w:rsid w:val="00804E33"/>
    <w:rsid w:val="00805094"/>
    <w:rsid w:val="00805726"/>
    <w:rsid w:val="0080612C"/>
    <w:rsid w:val="0080649B"/>
    <w:rsid w:val="00806E01"/>
    <w:rsid w:val="00807724"/>
    <w:rsid w:val="008077B8"/>
    <w:rsid w:val="0080787F"/>
    <w:rsid w:val="0081076C"/>
    <w:rsid w:val="00810809"/>
    <w:rsid w:val="00810A6B"/>
    <w:rsid w:val="00810AFE"/>
    <w:rsid w:val="0081136E"/>
    <w:rsid w:val="008116DB"/>
    <w:rsid w:val="00811BF3"/>
    <w:rsid w:val="00811BF5"/>
    <w:rsid w:val="00811C1D"/>
    <w:rsid w:val="00812398"/>
    <w:rsid w:val="00812A85"/>
    <w:rsid w:val="00812D0F"/>
    <w:rsid w:val="00812FC6"/>
    <w:rsid w:val="00813A24"/>
    <w:rsid w:val="00814147"/>
    <w:rsid w:val="00814689"/>
    <w:rsid w:val="00814D7D"/>
    <w:rsid w:val="00814DE1"/>
    <w:rsid w:val="00814E13"/>
    <w:rsid w:val="00815117"/>
    <w:rsid w:val="0081511C"/>
    <w:rsid w:val="008154A0"/>
    <w:rsid w:val="0081564A"/>
    <w:rsid w:val="00815DBF"/>
    <w:rsid w:val="00815E80"/>
    <w:rsid w:val="008160E8"/>
    <w:rsid w:val="00816932"/>
    <w:rsid w:val="00816C6C"/>
    <w:rsid w:val="00817043"/>
    <w:rsid w:val="008170C5"/>
    <w:rsid w:val="0081798C"/>
    <w:rsid w:val="00820343"/>
    <w:rsid w:val="00820422"/>
    <w:rsid w:val="008204FA"/>
    <w:rsid w:val="00820845"/>
    <w:rsid w:val="00821178"/>
    <w:rsid w:val="00821A1F"/>
    <w:rsid w:val="0082244D"/>
    <w:rsid w:val="00822CD7"/>
    <w:rsid w:val="00823155"/>
    <w:rsid w:val="008248C4"/>
    <w:rsid w:val="0082493A"/>
    <w:rsid w:val="008254AA"/>
    <w:rsid w:val="00825963"/>
    <w:rsid w:val="008259BE"/>
    <w:rsid w:val="00825BDD"/>
    <w:rsid w:val="00825ECC"/>
    <w:rsid w:val="0082666D"/>
    <w:rsid w:val="00826705"/>
    <w:rsid w:val="0082674D"/>
    <w:rsid w:val="00826AED"/>
    <w:rsid w:val="00826F08"/>
    <w:rsid w:val="008270E5"/>
    <w:rsid w:val="00827114"/>
    <w:rsid w:val="008271D4"/>
    <w:rsid w:val="008278C9"/>
    <w:rsid w:val="00827ACC"/>
    <w:rsid w:val="00827B92"/>
    <w:rsid w:val="00827D7F"/>
    <w:rsid w:val="00827E7E"/>
    <w:rsid w:val="00830495"/>
    <w:rsid w:val="008316DF"/>
    <w:rsid w:val="00831EC5"/>
    <w:rsid w:val="0083244B"/>
    <w:rsid w:val="00832B33"/>
    <w:rsid w:val="0083359A"/>
    <w:rsid w:val="008335EA"/>
    <w:rsid w:val="00833B96"/>
    <w:rsid w:val="0083429F"/>
    <w:rsid w:val="008342F6"/>
    <w:rsid w:val="008343BD"/>
    <w:rsid w:val="00834464"/>
    <w:rsid w:val="008348E6"/>
    <w:rsid w:val="00834907"/>
    <w:rsid w:val="00834A66"/>
    <w:rsid w:val="008353CB"/>
    <w:rsid w:val="008353FA"/>
    <w:rsid w:val="0083548A"/>
    <w:rsid w:val="008356DC"/>
    <w:rsid w:val="008357E3"/>
    <w:rsid w:val="008357E4"/>
    <w:rsid w:val="00836D2C"/>
    <w:rsid w:val="00836E0C"/>
    <w:rsid w:val="00837603"/>
    <w:rsid w:val="00837B0C"/>
    <w:rsid w:val="00837B9E"/>
    <w:rsid w:val="00837BC8"/>
    <w:rsid w:val="00837C0A"/>
    <w:rsid w:val="00840E63"/>
    <w:rsid w:val="00840FBB"/>
    <w:rsid w:val="00841293"/>
    <w:rsid w:val="00841964"/>
    <w:rsid w:val="00841E67"/>
    <w:rsid w:val="00841FA6"/>
    <w:rsid w:val="00842054"/>
    <w:rsid w:val="008420E1"/>
    <w:rsid w:val="008425C1"/>
    <w:rsid w:val="00842940"/>
    <w:rsid w:val="00842D96"/>
    <w:rsid w:val="008430C2"/>
    <w:rsid w:val="00843189"/>
    <w:rsid w:val="00843D2D"/>
    <w:rsid w:val="00843DD5"/>
    <w:rsid w:val="00844AAE"/>
    <w:rsid w:val="00844BEF"/>
    <w:rsid w:val="00845391"/>
    <w:rsid w:val="00845502"/>
    <w:rsid w:val="008458F0"/>
    <w:rsid w:val="00846010"/>
    <w:rsid w:val="00846A2B"/>
    <w:rsid w:val="00846AB4"/>
    <w:rsid w:val="00846D92"/>
    <w:rsid w:val="00846E2C"/>
    <w:rsid w:val="00846F43"/>
    <w:rsid w:val="00847073"/>
    <w:rsid w:val="00847455"/>
    <w:rsid w:val="008477BA"/>
    <w:rsid w:val="008478CD"/>
    <w:rsid w:val="00847AB2"/>
    <w:rsid w:val="00847EB8"/>
    <w:rsid w:val="00850109"/>
    <w:rsid w:val="008502AF"/>
    <w:rsid w:val="00850978"/>
    <w:rsid w:val="00850A2A"/>
    <w:rsid w:val="008517A3"/>
    <w:rsid w:val="00851E5E"/>
    <w:rsid w:val="0085236E"/>
    <w:rsid w:val="008525BF"/>
    <w:rsid w:val="00852A26"/>
    <w:rsid w:val="00853059"/>
    <w:rsid w:val="00853875"/>
    <w:rsid w:val="008540A7"/>
    <w:rsid w:val="008546FB"/>
    <w:rsid w:val="008547EC"/>
    <w:rsid w:val="00854AE5"/>
    <w:rsid w:val="00855179"/>
    <w:rsid w:val="0085519F"/>
    <w:rsid w:val="0085563E"/>
    <w:rsid w:val="008557C7"/>
    <w:rsid w:val="00855E76"/>
    <w:rsid w:val="008560AE"/>
    <w:rsid w:val="008565DD"/>
    <w:rsid w:val="008566D3"/>
    <w:rsid w:val="00857767"/>
    <w:rsid w:val="008577B0"/>
    <w:rsid w:val="00857B50"/>
    <w:rsid w:val="00857C19"/>
    <w:rsid w:val="00860217"/>
    <w:rsid w:val="008608F6"/>
    <w:rsid w:val="00860916"/>
    <w:rsid w:val="008615B3"/>
    <w:rsid w:val="00861976"/>
    <w:rsid w:val="00861A91"/>
    <w:rsid w:val="00861B6E"/>
    <w:rsid w:val="00861C41"/>
    <w:rsid w:val="00862C24"/>
    <w:rsid w:val="00862C39"/>
    <w:rsid w:val="00863143"/>
    <w:rsid w:val="008632C7"/>
    <w:rsid w:val="008635D7"/>
    <w:rsid w:val="00863B7E"/>
    <w:rsid w:val="00863BD7"/>
    <w:rsid w:val="00863DAE"/>
    <w:rsid w:val="00863F06"/>
    <w:rsid w:val="00864527"/>
    <w:rsid w:val="008649B1"/>
    <w:rsid w:val="00864B43"/>
    <w:rsid w:val="00864FD8"/>
    <w:rsid w:val="00864FEC"/>
    <w:rsid w:val="0086509D"/>
    <w:rsid w:val="008653CD"/>
    <w:rsid w:val="00865E09"/>
    <w:rsid w:val="00865EC8"/>
    <w:rsid w:val="00865EF4"/>
    <w:rsid w:val="00866662"/>
    <w:rsid w:val="00866B40"/>
    <w:rsid w:val="00866D3E"/>
    <w:rsid w:val="0086772F"/>
    <w:rsid w:val="00867893"/>
    <w:rsid w:val="00870296"/>
    <w:rsid w:val="0087099F"/>
    <w:rsid w:val="00870B06"/>
    <w:rsid w:val="00870B4B"/>
    <w:rsid w:val="00871183"/>
    <w:rsid w:val="00871921"/>
    <w:rsid w:val="00871CB8"/>
    <w:rsid w:val="00871E5B"/>
    <w:rsid w:val="00871E8F"/>
    <w:rsid w:val="00871FAC"/>
    <w:rsid w:val="0087212E"/>
    <w:rsid w:val="00872675"/>
    <w:rsid w:val="008726E7"/>
    <w:rsid w:val="00872901"/>
    <w:rsid w:val="00872AA6"/>
    <w:rsid w:val="00872B1F"/>
    <w:rsid w:val="00872D39"/>
    <w:rsid w:val="00873757"/>
    <w:rsid w:val="0087378C"/>
    <w:rsid w:val="00873C79"/>
    <w:rsid w:val="00874D24"/>
    <w:rsid w:val="00874D4B"/>
    <w:rsid w:val="00874E4C"/>
    <w:rsid w:val="00875250"/>
    <w:rsid w:val="008754BC"/>
    <w:rsid w:val="00875BB2"/>
    <w:rsid w:val="00875D77"/>
    <w:rsid w:val="0087655D"/>
    <w:rsid w:val="008767CA"/>
    <w:rsid w:val="00877060"/>
    <w:rsid w:val="00877A97"/>
    <w:rsid w:val="00877C89"/>
    <w:rsid w:val="00877FA5"/>
    <w:rsid w:val="008806EC"/>
    <w:rsid w:val="00880E67"/>
    <w:rsid w:val="00880FA2"/>
    <w:rsid w:val="008810A7"/>
    <w:rsid w:val="0088296A"/>
    <w:rsid w:val="00882F9F"/>
    <w:rsid w:val="00883167"/>
    <w:rsid w:val="00883C45"/>
    <w:rsid w:val="00884210"/>
    <w:rsid w:val="00884A2E"/>
    <w:rsid w:val="00884AFA"/>
    <w:rsid w:val="00884B32"/>
    <w:rsid w:val="00884EC5"/>
    <w:rsid w:val="008857B4"/>
    <w:rsid w:val="00885C04"/>
    <w:rsid w:val="008861B8"/>
    <w:rsid w:val="00886851"/>
    <w:rsid w:val="00886E91"/>
    <w:rsid w:val="00887094"/>
    <w:rsid w:val="00887345"/>
    <w:rsid w:val="008876A0"/>
    <w:rsid w:val="00887865"/>
    <w:rsid w:val="00887AE7"/>
    <w:rsid w:val="00890072"/>
    <w:rsid w:val="00890D9E"/>
    <w:rsid w:val="00891575"/>
    <w:rsid w:val="008916D8"/>
    <w:rsid w:val="00891C50"/>
    <w:rsid w:val="00891C91"/>
    <w:rsid w:val="00891FDB"/>
    <w:rsid w:val="00892020"/>
    <w:rsid w:val="008921BD"/>
    <w:rsid w:val="00892522"/>
    <w:rsid w:val="00893217"/>
    <w:rsid w:val="00893D18"/>
    <w:rsid w:val="008941E4"/>
    <w:rsid w:val="0089420E"/>
    <w:rsid w:val="00894482"/>
    <w:rsid w:val="00895998"/>
    <w:rsid w:val="008961D1"/>
    <w:rsid w:val="00896308"/>
    <w:rsid w:val="0089655E"/>
    <w:rsid w:val="00896783"/>
    <w:rsid w:val="00896AC4"/>
    <w:rsid w:val="00896B52"/>
    <w:rsid w:val="00897085"/>
    <w:rsid w:val="00897253"/>
    <w:rsid w:val="008976A4"/>
    <w:rsid w:val="008A078C"/>
    <w:rsid w:val="008A0DF0"/>
    <w:rsid w:val="008A116A"/>
    <w:rsid w:val="008A214D"/>
    <w:rsid w:val="008A2484"/>
    <w:rsid w:val="008A24D0"/>
    <w:rsid w:val="008A310E"/>
    <w:rsid w:val="008A3280"/>
    <w:rsid w:val="008A33CA"/>
    <w:rsid w:val="008A344D"/>
    <w:rsid w:val="008A422B"/>
    <w:rsid w:val="008A423E"/>
    <w:rsid w:val="008A4AA5"/>
    <w:rsid w:val="008A572E"/>
    <w:rsid w:val="008A5E19"/>
    <w:rsid w:val="008A5F3F"/>
    <w:rsid w:val="008A6668"/>
    <w:rsid w:val="008A66B9"/>
    <w:rsid w:val="008A6923"/>
    <w:rsid w:val="008A6D1F"/>
    <w:rsid w:val="008A6D5C"/>
    <w:rsid w:val="008A75D3"/>
    <w:rsid w:val="008A7A6C"/>
    <w:rsid w:val="008A7DCE"/>
    <w:rsid w:val="008A7EBB"/>
    <w:rsid w:val="008B09B5"/>
    <w:rsid w:val="008B0A62"/>
    <w:rsid w:val="008B0E93"/>
    <w:rsid w:val="008B1183"/>
    <w:rsid w:val="008B11D6"/>
    <w:rsid w:val="008B170F"/>
    <w:rsid w:val="008B18CC"/>
    <w:rsid w:val="008B18D1"/>
    <w:rsid w:val="008B2B3F"/>
    <w:rsid w:val="008B2B94"/>
    <w:rsid w:val="008B332E"/>
    <w:rsid w:val="008B3691"/>
    <w:rsid w:val="008B3D26"/>
    <w:rsid w:val="008B431F"/>
    <w:rsid w:val="008B456B"/>
    <w:rsid w:val="008B4729"/>
    <w:rsid w:val="008B566A"/>
    <w:rsid w:val="008B57FE"/>
    <w:rsid w:val="008B5A60"/>
    <w:rsid w:val="008B5D9B"/>
    <w:rsid w:val="008B69F4"/>
    <w:rsid w:val="008B6B2E"/>
    <w:rsid w:val="008B6C65"/>
    <w:rsid w:val="008B7225"/>
    <w:rsid w:val="008C012B"/>
    <w:rsid w:val="008C0596"/>
    <w:rsid w:val="008C0635"/>
    <w:rsid w:val="008C0682"/>
    <w:rsid w:val="008C0E70"/>
    <w:rsid w:val="008C1264"/>
    <w:rsid w:val="008C1506"/>
    <w:rsid w:val="008C180E"/>
    <w:rsid w:val="008C258C"/>
    <w:rsid w:val="008C2639"/>
    <w:rsid w:val="008C2869"/>
    <w:rsid w:val="008C332D"/>
    <w:rsid w:val="008C3415"/>
    <w:rsid w:val="008C39D1"/>
    <w:rsid w:val="008C3B39"/>
    <w:rsid w:val="008C42CB"/>
    <w:rsid w:val="008C457E"/>
    <w:rsid w:val="008C46AC"/>
    <w:rsid w:val="008C47A4"/>
    <w:rsid w:val="008C4814"/>
    <w:rsid w:val="008C4969"/>
    <w:rsid w:val="008C4D90"/>
    <w:rsid w:val="008C4E96"/>
    <w:rsid w:val="008C4FB2"/>
    <w:rsid w:val="008C53EC"/>
    <w:rsid w:val="008C57F7"/>
    <w:rsid w:val="008C5DAF"/>
    <w:rsid w:val="008C5E40"/>
    <w:rsid w:val="008C5FA3"/>
    <w:rsid w:val="008C6038"/>
    <w:rsid w:val="008C749C"/>
    <w:rsid w:val="008C76A4"/>
    <w:rsid w:val="008D0B92"/>
    <w:rsid w:val="008D10E3"/>
    <w:rsid w:val="008D137C"/>
    <w:rsid w:val="008D13BE"/>
    <w:rsid w:val="008D15A9"/>
    <w:rsid w:val="008D1CA1"/>
    <w:rsid w:val="008D1DE2"/>
    <w:rsid w:val="008D2CB1"/>
    <w:rsid w:val="008D2E06"/>
    <w:rsid w:val="008D35ED"/>
    <w:rsid w:val="008D3A4C"/>
    <w:rsid w:val="008D4497"/>
    <w:rsid w:val="008D492F"/>
    <w:rsid w:val="008D4C9C"/>
    <w:rsid w:val="008D51C1"/>
    <w:rsid w:val="008D51F4"/>
    <w:rsid w:val="008D52B1"/>
    <w:rsid w:val="008D52DC"/>
    <w:rsid w:val="008D5FEC"/>
    <w:rsid w:val="008D6030"/>
    <w:rsid w:val="008D6821"/>
    <w:rsid w:val="008D71A1"/>
    <w:rsid w:val="008D73DD"/>
    <w:rsid w:val="008D77CF"/>
    <w:rsid w:val="008E0908"/>
    <w:rsid w:val="008E0B5C"/>
    <w:rsid w:val="008E17DB"/>
    <w:rsid w:val="008E1989"/>
    <w:rsid w:val="008E19B6"/>
    <w:rsid w:val="008E1AC7"/>
    <w:rsid w:val="008E1F6C"/>
    <w:rsid w:val="008E2459"/>
    <w:rsid w:val="008E2C59"/>
    <w:rsid w:val="008E2EDC"/>
    <w:rsid w:val="008E31D4"/>
    <w:rsid w:val="008E3905"/>
    <w:rsid w:val="008E3C94"/>
    <w:rsid w:val="008E3D07"/>
    <w:rsid w:val="008E41CC"/>
    <w:rsid w:val="008E4397"/>
    <w:rsid w:val="008E4B44"/>
    <w:rsid w:val="008E52FA"/>
    <w:rsid w:val="008E5A9E"/>
    <w:rsid w:val="008E65F7"/>
    <w:rsid w:val="008E6727"/>
    <w:rsid w:val="008E68C3"/>
    <w:rsid w:val="008E6B4A"/>
    <w:rsid w:val="008E6BD5"/>
    <w:rsid w:val="008E76B2"/>
    <w:rsid w:val="008E7B22"/>
    <w:rsid w:val="008E7FA9"/>
    <w:rsid w:val="008F0206"/>
    <w:rsid w:val="008F0D82"/>
    <w:rsid w:val="008F0EF2"/>
    <w:rsid w:val="008F12BA"/>
    <w:rsid w:val="008F13F8"/>
    <w:rsid w:val="008F1978"/>
    <w:rsid w:val="008F1F7D"/>
    <w:rsid w:val="008F27BF"/>
    <w:rsid w:val="008F2995"/>
    <w:rsid w:val="008F2EB0"/>
    <w:rsid w:val="008F3950"/>
    <w:rsid w:val="008F3A77"/>
    <w:rsid w:val="008F5397"/>
    <w:rsid w:val="008F56C2"/>
    <w:rsid w:val="008F6344"/>
    <w:rsid w:val="008F6807"/>
    <w:rsid w:val="008F6B78"/>
    <w:rsid w:val="008F70DA"/>
    <w:rsid w:val="008F72CA"/>
    <w:rsid w:val="008F784D"/>
    <w:rsid w:val="008F7890"/>
    <w:rsid w:val="008F79AF"/>
    <w:rsid w:val="008F7DB0"/>
    <w:rsid w:val="00900125"/>
    <w:rsid w:val="00900387"/>
    <w:rsid w:val="0090075B"/>
    <w:rsid w:val="00900B93"/>
    <w:rsid w:val="00900CC5"/>
    <w:rsid w:val="00900CC8"/>
    <w:rsid w:val="009013F5"/>
    <w:rsid w:val="00901551"/>
    <w:rsid w:val="00901AF0"/>
    <w:rsid w:val="00901D30"/>
    <w:rsid w:val="00901EF3"/>
    <w:rsid w:val="009029A6"/>
    <w:rsid w:val="00902CB2"/>
    <w:rsid w:val="00903551"/>
    <w:rsid w:val="009039CD"/>
    <w:rsid w:val="00903C9A"/>
    <w:rsid w:val="00904870"/>
    <w:rsid w:val="0090548D"/>
    <w:rsid w:val="009054A4"/>
    <w:rsid w:val="00905FBD"/>
    <w:rsid w:val="00906440"/>
    <w:rsid w:val="00906674"/>
    <w:rsid w:val="0090732A"/>
    <w:rsid w:val="009074C4"/>
    <w:rsid w:val="00907F3C"/>
    <w:rsid w:val="009116DA"/>
    <w:rsid w:val="0091183B"/>
    <w:rsid w:val="00912339"/>
    <w:rsid w:val="00912815"/>
    <w:rsid w:val="009129AE"/>
    <w:rsid w:val="009129E4"/>
    <w:rsid w:val="00912A0C"/>
    <w:rsid w:val="00912F35"/>
    <w:rsid w:val="009132A0"/>
    <w:rsid w:val="0091340F"/>
    <w:rsid w:val="00913782"/>
    <w:rsid w:val="00913786"/>
    <w:rsid w:val="009137BD"/>
    <w:rsid w:val="009139F7"/>
    <w:rsid w:val="009144DC"/>
    <w:rsid w:val="00914722"/>
    <w:rsid w:val="00914951"/>
    <w:rsid w:val="00914A34"/>
    <w:rsid w:val="009159E2"/>
    <w:rsid w:val="00915D46"/>
    <w:rsid w:val="00916821"/>
    <w:rsid w:val="00916992"/>
    <w:rsid w:val="00916B48"/>
    <w:rsid w:val="00916FA3"/>
    <w:rsid w:val="00917344"/>
    <w:rsid w:val="00917643"/>
    <w:rsid w:val="009177E5"/>
    <w:rsid w:val="00920C39"/>
    <w:rsid w:val="00920E14"/>
    <w:rsid w:val="00921091"/>
    <w:rsid w:val="009214D2"/>
    <w:rsid w:val="0092181D"/>
    <w:rsid w:val="00921A62"/>
    <w:rsid w:val="00921B2E"/>
    <w:rsid w:val="00921BB8"/>
    <w:rsid w:val="00921BC4"/>
    <w:rsid w:val="00921E58"/>
    <w:rsid w:val="009225E2"/>
    <w:rsid w:val="00922DFC"/>
    <w:rsid w:val="00923043"/>
    <w:rsid w:val="00923A70"/>
    <w:rsid w:val="00924905"/>
    <w:rsid w:val="00924AFA"/>
    <w:rsid w:val="00924C33"/>
    <w:rsid w:val="0092507F"/>
    <w:rsid w:val="0092514C"/>
    <w:rsid w:val="00925674"/>
    <w:rsid w:val="009256A3"/>
    <w:rsid w:val="00926394"/>
    <w:rsid w:val="00926BC9"/>
    <w:rsid w:val="00926DDE"/>
    <w:rsid w:val="009278EE"/>
    <w:rsid w:val="00927905"/>
    <w:rsid w:val="00927CFA"/>
    <w:rsid w:val="00930121"/>
    <w:rsid w:val="00930415"/>
    <w:rsid w:val="00930E07"/>
    <w:rsid w:val="00931428"/>
    <w:rsid w:val="00931ED1"/>
    <w:rsid w:val="00932635"/>
    <w:rsid w:val="009327F7"/>
    <w:rsid w:val="00932CE7"/>
    <w:rsid w:val="00933157"/>
    <w:rsid w:val="009331F3"/>
    <w:rsid w:val="0093322D"/>
    <w:rsid w:val="0093331C"/>
    <w:rsid w:val="009334FE"/>
    <w:rsid w:val="00933A1A"/>
    <w:rsid w:val="00933FC9"/>
    <w:rsid w:val="00934310"/>
    <w:rsid w:val="00934979"/>
    <w:rsid w:val="009349D3"/>
    <w:rsid w:val="00934C07"/>
    <w:rsid w:val="00934C35"/>
    <w:rsid w:val="00934E97"/>
    <w:rsid w:val="009350BF"/>
    <w:rsid w:val="00935A34"/>
    <w:rsid w:val="00935CBD"/>
    <w:rsid w:val="00936516"/>
    <w:rsid w:val="009365C0"/>
    <w:rsid w:val="00936B9D"/>
    <w:rsid w:val="00936FA1"/>
    <w:rsid w:val="00937630"/>
    <w:rsid w:val="00937822"/>
    <w:rsid w:val="00937D53"/>
    <w:rsid w:val="00937E59"/>
    <w:rsid w:val="00940E38"/>
    <w:rsid w:val="00940F47"/>
    <w:rsid w:val="009410B4"/>
    <w:rsid w:val="00941603"/>
    <w:rsid w:val="009417D9"/>
    <w:rsid w:val="00941AA2"/>
    <w:rsid w:val="009422F2"/>
    <w:rsid w:val="00942954"/>
    <w:rsid w:val="00942BC1"/>
    <w:rsid w:val="00942D29"/>
    <w:rsid w:val="00942E35"/>
    <w:rsid w:val="00942E86"/>
    <w:rsid w:val="00943B32"/>
    <w:rsid w:val="00943B95"/>
    <w:rsid w:val="00943BC7"/>
    <w:rsid w:val="00943CCA"/>
    <w:rsid w:val="00943D2D"/>
    <w:rsid w:val="00943EDA"/>
    <w:rsid w:val="00944704"/>
    <w:rsid w:val="00944A83"/>
    <w:rsid w:val="00944C55"/>
    <w:rsid w:val="00944D3C"/>
    <w:rsid w:val="009451F9"/>
    <w:rsid w:val="009452CD"/>
    <w:rsid w:val="0094547D"/>
    <w:rsid w:val="00945F54"/>
    <w:rsid w:val="00945F57"/>
    <w:rsid w:val="009464F0"/>
    <w:rsid w:val="0094673A"/>
    <w:rsid w:val="0094679E"/>
    <w:rsid w:val="00946CB1"/>
    <w:rsid w:val="00946D86"/>
    <w:rsid w:val="00946FCA"/>
    <w:rsid w:val="00947FA9"/>
    <w:rsid w:val="009502E3"/>
    <w:rsid w:val="00950A1C"/>
    <w:rsid w:val="00950B18"/>
    <w:rsid w:val="00951106"/>
    <w:rsid w:val="009513E5"/>
    <w:rsid w:val="0095147D"/>
    <w:rsid w:val="00951491"/>
    <w:rsid w:val="009514A5"/>
    <w:rsid w:val="009514DD"/>
    <w:rsid w:val="00951BB8"/>
    <w:rsid w:val="00951CCC"/>
    <w:rsid w:val="00951DCE"/>
    <w:rsid w:val="00951FD6"/>
    <w:rsid w:val="009521B4"/>
    <w:rsid w:val="00952518"/>
    <w:rsid w:val="009529FC"/>
    <w:rsid w:val="00952EAC"/>
    <w:rsid w:val="00952EE0"/>
    <w:rsid w:val="00953BE3"/>
    <w:rsid w:val="00953C2B"/>
    <w:rsid w:val="00953DA9"/>
    <w:rsid w:val="0095420D"/>
    <w:rsid w:val="009546D1"/>
    <w:rsid w:val="009547A0"/>
    <w:rsid w:val="00954854"/>
    <w:rsid w:val="00955089"/>
    <w:rsid w:val="009551B3"/>
    <w:rsid w:val="009559C1"/>
    <w:rsid w:val="00955AB1"/>
    <w:rsid w:val="00955D70"/>
    <w:rsid w:val="009566F1"/>
    <w:rsid w:val="009567B6"/>
    <w:rsid w:val="00957099"/>
    <w:rsid w:val="0096002F"/>
    <w:rsid w:val="0096034D"/>
    <w:rsid w:val="00960A61"/>
    <w:rsid w:val="00960EAB"/>
    <w:rsid w:val="00960EE6"/>
    <w:rsid w:val="00960F9C"/>
    <w:rsid w:val="00960FA6"/>
    <w:rsid w:val="00960FB1"/>
    <w:rsid w:val="009615E1"/>
    <w:rsid w:val="00961AEC"/>
    <w:rsid w:val="00961B94"/>
    <w:rsid w:val="00961F16"/>
    <w:rsid w:val="009621C3"/>
    <w:rsid w:val="00963056"/>
    <w:rsid w:val="009630B6"/>
    <w:rsid w:val="009630B7"/>
    <w:rsid w:val="0096357B"/>
    <w:rsid w:val="00963A02"/>
    <w:rsid w:val="00963D77"/>
    <w:rsid w:val="00964095"/>
    <w:rsid w:val="00964D5A"/>
    <w:rsid w:val="00964ECD"/>
    <w:rsid w:val="00965AE0"/>
    <w:rsid w:val="009660F9"/>
    <w:rsid w:val="00966241"/>
    <w:rsid w:val="00966916"/>
    <w:rsid w:val="0096720D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51E"/>
    <w:rsid w:val="0097286B"/>
    <w:rsid w:val="00972909"/>
    <w:rsid w:val="00972CBF"/>
    <w:rsid w:val="009730D7"/>
    <w:rsid w:val="00973B24"/>
    <w:rsid w:val="00973D95"/>
    <w:rsid w:val="00973DB5"/>
    <w:rsid w:val="00974659"/>
    <w:rsid w:val="0097471D"/>
    <w:rsid w:val="00974BFD"/>
    <w:rsid w:val="00975966"/>
    <w:rsid w:val="00975AED"/>
    <w:rsid w:val="00976108"/>
    <w:rsid w:val="0097681F"/>
    <w:rsid w:val="00976B1D"/>
    <w:rsid w:val="009770E3"/>
    <w:rsid w:val="0097767E"/>
    <w:rsid w:val="00977DD1"/>
    <w:rsid w:val="00980250"/>
    <w:rsid w:val="009808AB"/>
    <w:rsid w:val="00980F38"/>
    <w:rsid w:val="00981095"/>
    <w:rsid w:val="00981B9B"/>
    <w:rsid w:val="00982621"/>
    <w:rsid w:val="00982633"/>
    <w:rsid w:val="0098270C"/>
    <w:rsid w:val="0098297D"/>
    <w:rsid w:val="0098329D"/>
    <w:rsid w:val="0098348F"/>
    <w:rsid w:val="0098374E"/>
    <w:rsid w:val="00983A90"/>
    <w:rsid w:val="00984015"/>
    <w:rsid w:val="00984079"/>
    <w:rsid w:val="009844CD"/>
    <w:rsid w:val="00984A0B"/>
    <w:rsid w:val="00984B77"/>
    <w:rsid w:val="00984C9D"/>
    <w:rsid w:val="00984EE3"/>
    <w:rsid w:val="009852BE"/>
    <w:rsid w:val="00985829"/>
    <w:rsid w:val="00985A99"/>
    <w:rsid w:val="00985CC6"/>
    <w:rsid w:val="00985D3C"/>
    <w:rsid w:val="00985E82"/>
    <w:rsid w:val="00986662"/>
    <w:rsid w:val="00986757"/>
    <w:rsid w:val="009870E9"/>
    <w:rsid w:val="009871D3"/>
    <w:rsid w:val="009875FF"/>
    <w:rsid w:val="00987A72"/>
    <w:rsid w:val="00987DF5"/>
    <w:rsid w:val="00987E00"/>
    <w:rsid w:val="00990D25"/>
    <w:rsid w:val="00990EC3"/>
    <w:rsid w:val="009910BE"/>
    <w:rsid w:val="00992342"/>
    <w:rsid w:val="009929AB"/>
    <w:rsid w:val="009930DA"/>
    <w:rsid w:val="009931AE"/>
    <w:rsid w:val="00993221"/>
    <w:rsid w:val="00994418"/>
    <w:rsid w:val="009945FA"/>
    <w:rsid w:val="0099482B"/>
    <w:rsid w:val="00995CC6"/>
    <w:rsid w:val="00995DE2"/>
    <w:rsid w:val="009969A7"/>
    <w:rsid w:val="009969E1"/>
    <w:rsid w:val="00996A53"/>
    <w:rsid w:val="00996BC6"/>
    <w:rsid w:val="00997422"/>
    <w:rsid w:val="009A09A2"/>
    <w:rsid w:val="009A0AA6"/>
    <w:rsid w:val="009A1543"/>
    <w:rsid w:val="009A1B5C"/>
    <w:rsid w:val="009A1B83"/>
    <w:rsid w:val="009A1EE5"/>
    <w:rsid w:val="009A1F89"/>
    <w:rsid w:val="009A21D1"/>
    <w:rsid w:val="009A23B2"/>
    <w:rsid w:val="009A274E"/>
    <w:rsid w:val="009A29C8"/>
    <w:rsid w:val="009A29E7"/>
    <w:rsid w:val="009A2D1C"/>
    <w:rsid w:val="009A2FAC"/>
    <w:rsid w:val="009A43B6"/>
    <w:rsid w:val="009A4454"/>
    <w:rsid w:val="009A4E74"/>
    <w:rsid w:val="009A50FC"/>
    <w:rsid w:val="009A5709"/>
    <w:rsid w:val="009A5869"/>
    <w:rsid w:val="009A5901"/>
    <w:rsid w:val="009A5A4A"/>
    <w:rsid w:val="009A61B5"/>
    <w:rsid w:val="009A634A"/>
    <w:rsid w:val="009A702D"/>
    <w:rsid w:val="009A7208"/>
    <w:rsid w:val="009B0046"/>
    <w:rsid w:val="009B0089"/>
    <w:rsid w:val="009B0421"/>
    <w:rsid w:val="009B0550"/>
    <w:rsid w:val="009B05A0"/>
    <w:rsid w:val="009B0726"/>
    <w:rsid w:val="009B072C"/>
    <w:rsid w:val="009B0BD6"/>
    <w:rsid w:val="009B0E9D"/>
    <w:rsid w:val="009B104F"/>
    <w:rsid w:val="009B116B"/>
    <w:rsid w:val="009B189C"/>
    <w:rsid w:val="009B18E6"/>
    <w:rsid w:val="009B19F3"/>
    <w:rsid w:val="009B1A05"/>
    <w:rsid w:val="009B1ADD"/>
    <w:rsid w:val="009B1EE0"/>
    <w:rsid w:val="009B23BD"/>
    <w:rsid w:val="009B23D5"/>
    <w:rsid w:val="009B25B7"/>
    <w:rsid w:val="009B27E6"/>
    <w:rsid w:val="009B2A54"/>
    <w:rsid w:val="009B2A5F"/>
    <w:rsid w:val="009B3539"/>
    <w:rsid w:val="009B3791"/>
    <w:rsid w:val="009B4227"/>
    <w:rsid w:val="009B4EDB"/>
    <w:rsid w:val="009B5137"/>
    <w:rsid w:val="009B53D2"/>
    <w:rsid w:val="009B5433"/>
    <w:rsid w:val="009B54D4"/>
    <w:rsid w:val="009B5556"/>
    <w:rsid w:val="009B59CE"/>
    <w:rsid w:val="009B5B84"/>
    <w:rsid w:val="009B62E0"/>
    <w:rsid w:val="009B63BE"/>
    <w:rsid w:val="009B67CE"/>
    <w:rsid w:val="009B68CD"/>
    <w:rsid w:val="009B7060"/>
    <w:rsid w:val="009B7068"/>
    <w:rsid w:val="009B7317"/>
    <w:rsid w:val="009B745F"/>
    <w:rsid w:val="009B755B"/>
    <w:rsid w:val="009B7BA9"/>
    <w:rsid w:val="009C03F5"/>
    <w:rsid w:val="009C0B8A"/>
    <w:rsid w:val="009C1162"/>
    <w:rsid w:val="009C12D1"/>
    <w:rsid w:val="009C3299"/>
    <w:rsid w:val="009C39EA"/>
    <w:rsid w:val="009C41E1"/>
    <w:rsid w:val="009C4277"/>
    <w:rsid w:val="009C463B"/>
    <w:rsid w:val="009C4C4A"/>
    <w:rsid w:val="009C542F"/>
    <w:rsid w:val="009C5D2F"/>
    <w:rsid w:val="009C6B2A"/>
    <w:rsid w:val="009C6FD7"/>
    <w:rsid w:val="009C7524"/>
    <w:rsid w:val="009C7E40"/>
    <w:rsid w:val="009D0131"/>
    <w:rsid w:val="009D05FC"/>
    <w:rsid w:val="009D06D1"/>
    <w:rsid w:val="009D08ED"/>
    <w:rsid w:val="009D0A4C"/>
    <w:rsid w:val="009D0B47"/>
    <w:rsid w:val="009D1658"/>
    <w:rsid w:val="009D1847"/>
    <w:rsid w:val="009D1AA3"/>
    <w:rsid w:val="009D20E5"/>
    <w:rsid w:val="009D2134"/>
    <w:rsid w:val="009D23A8"/>
    <w:rsid w:val="009D24F6"/>
    <w:rsid w:val="009D26CF"/>
    <w:rsid w:val="009D2847"/>
    <w:rsid w:val="009D28F3"/>
    <w:rsid w:val="009D2BA0"/>
    <w:rsid w:val="009D3679"/>
    <w:rsid w:val="009D38F9"/>
    <w:rsid w:val="009D3A7E"/>
    <w:rsid w:val="009D3D38"/>
    <w:rsid w:val="009D3D6D"/>
    <w:rsid w:val="009D3D7E"/>
    <w:rsid w:val="009D3F25"/>
    <w:rsid w:val="009D4026"/>
    <w:rsid w:val="009D4153"/>
    <w:rsid w:val="009D483F"/>
    <w:rsid w:val="009D4B87"/>
    <w:rsid w:val="009D5637"/>
    <w:rsid w:val="009D576F"/>
    <w:rsid w:val="009D58BD"/>
    <w:rsid w:val="009D5A79"/>
    <w:rsid w:val="009D620D"/>
    <w:rsid w:val="009D7141"/>
    <w:rsid w:val="009D7270"/>
    <w:rsid w:val="009D73FA"/>
    <w:rsid w:val="009D7A9E"/>
    <w:rsid w:val="009D7C06"/>
    <w:rsid w:val="009D7D99"/>
    <w:rsid w:val="009E023E"/>
    <w:rsid w:val="009E0466"/>
    <w:rsid w:val="009E07EA"/>
    <w:rsid w:val="009E090D"/>
    <w:rsid w:val="009E0BA0"/>
    <w:rsid w:val="009E0DA7"/>
    <w:rsid w:val="009E11D3"/>
    <w:rsid w:val="009E13F2"/>
    <w:rsid w:val="009E146B"/>
    <w:rsid w:val="009E1E8D"/>
    <w:rsid w:val="009E1E92"/>
    <w:rsid w:val="009E26E8"/>
    <w:rsid w:val="009E27A5"/>
    <w:rsid w:val="009E2AAB"/>
    <w:rsid w:val="009E3175"/>
    <w:rsid w:val="009E3423"/>
    <w:rsid w:val="009E353E"/>
    <w:rsid w:val="009E379D"/>
    <w:rsid w:val="009E3B9D"/>
    <w:rsid w:val="009E3F77"/>
    <w:rsid w:val="009E4059"/>
    <w:rsid w:val="009E4372"/>
    <w:rsid w:val="009E4446"/>
    <w:rsid w:val="009E45C0"/>
    <w:rsid w:val="009E48B0"/>
    <w:rsid w:val="009E5414"/>
    <w:rsid w:val="009E59AF"/>
    <w:rsid w:val="009E5DC9"/>
    <w:rsid w:val="009E6001"/>
    <w:rsid w:val="009E60F7"/>
    <w:rsid w:val="009E6764"/>
    <w:rsid w:val="009E68EC"/>
    <w:rsid w:val="009E70BE"/>
    <w:rsid w:val="009E7399"/>
    <w:rsid w:val="009E794F"/>
    <w:rsid w:val="009E7C9C"/>
    <w:rsid w:val="009E7D0D"/>
    <w:rsid w:val="009E7EC8"/>
    <w:rsid w:val="009F003F"/>
    <w:rsid w:val="009F02BC"/>
    <w:rsid w:val="009F09B0"/>
    <w:rsid w:val="009F09E0"/>
    <w:rsid w:val="009F0B3E"/>
    <w:rsid w:val="009F100D"/>
    <w:rsid w:val="009F1752"/>
    <w:rsid w:val="009F1F3C"/>
    <w:rsid w:val="009F2172"/>
    <w:rsid w:val="009F2260"/>
    <w:rsid w:val="009F2366"/>
    <w:rsid w:val="009F32B6"/>
    <w:rsid w:val="009F3651"/>
    <w:rsid w:val="009F3C55"/>
    <w:rsid w:val="009F4618"/>
    <w:rsid w:val="009F4C1A"/>
    <w:rsid w:val="009F4DC6"/>
    <w:rsid w:val="009F553C"/>
    <w:rsid w:val="009F55E0"/>
    <w:rsid w:val="009F565A"/>
    <w:rsid w:val="009F5BBE"/>
    <w:rsid w:val="009F5BD8"/>
    <w:rsid w:val="009F5E39"/>
    <w:rsid w:val="009F643F"/>
    <w:rsid w:val="009F64F3"/>
    <w:rsid w:val="009F66FD"/>
    <w:rsid w:val="009F67B2"/>
    <w:rsid w:val="009F6CEC"/>
    <w:rsid w:val="009F72C0"/>
    <w:rsid w:val="009F7402"/>
    <w:rsid w:val="009F7AAC"/>
    <w:rsid w:val="009F7AFF"/>
    <w:rsid w:val="009F7C55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1F39"/>
    <w:rsid w:val="00A0220C"/>
    <w:rsid w:val="00A022F6"/>
    <w:rsid w:val="00A02625"/>
    <w:rsid w:val="00A02899"/>
    <w:rsid w:val="00A02DB1"/>
    <w:rsid w:val="00A03019"/>
    <w:rsid w:val="00A031B8"/>
    <w:rsid w:val="00A03676"/>
    <w:rsid w:val="00A03ED3"/>
    <w:rsid w:val="00A04628"/>
    <w:rsid w:val="00A052D5"/>
    <w:rsid w:val="00A05996"/>
    <w:rsid w:val="00A063B4"/>
    <w:rsid w:val="00A0667B"/>
    <w:rsid w:val="00A06763"/>
    <w:rsid w:val="00A0691E"/>
    <w:rsid w:val="00A06DCB"/>
    <w:rsid w:val="00A07CE3"/>
    <w:rsid w:val="00A07DFD"/>
    <w:rsid w:val="00A10088"/>
    <w:rsid w:val="00A100AB"/>
    <w:rsid w:val="00A1015D"/>
    <w:rsid w:val="00A108CF"/>
    <w:rsid w:val="00A112EE"/>
    <w:rsid w:val="00A1207B"/>
    <w:rsid w:val="00A1286A"/>
    <w:rsid w:val="00A12943"/>
    <w:rsid w:val="00A12CC2"/>
    <w:rsid w:val="00A13303"/>
    <w:rsid w:val="00A1369B"/>
    <w:rsid w:val="00A1385C"/>
    <w:rsid w:val="00A13F7B"/>
    <w:rsid w:val="00A14051"/>
    <w:rsid w:val="00A14119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1786A"/>
    <w:rsid w:val="00A17D7C"/>
    <w:rsid w:val="00A2080F"/>
    <w:rsid w:val="00A208C8"/>
    <w:rsid w:val="00A20CC6"/>
    <w:rsid w:val="00A2156E"/>
    <w:rsid w:val="00A21842"/>
    <w:rsid w:val="00A219FB"/>
    <w:rsid w:val="00A21AA3"/>
    <w:rsid w:val="00A21C33"/>
    <w:rsid w:val="00A22E5C"/>
    <w:rsid w:val="00A2301E"/>
    <w:rsid w:val="00A23AD0"/>
    <w:rsid w:val="00A23CEA"/>
    <w:rsid w:val="00A23E8E"/>
    <w:rsid w:val="00A23FF4"/>
    <w:rsid w:val="00A24817"/>
    <w:rsid w:val="00A255C7"/>
    <w:rsid w:val="00A25BB4"/>
    <w:rsid w:val="00A25FF0"/>
    <w:rsid w:val="00A26529"/>
    <w:rsid w:val="00A26ADF"/>
    <w:rsid w:val="00A26E0E"/>
    <w:rsid w:val="00A2742E"/>
    <w:rsid w:val="00A27C14"/>
    <w:rsid w:val="00A3092B"/>
    <w:rsid w:val="00A30E32"/>
    <w:rsid w:val="00A314B0"/>
    <w:rsid w:val="00A31897"/>
    <w:rsid w:val="00A31D55"/>
    <w:rsid w:val="00A31D79"/>
    <w:rsid w:val="00A31F75"/>
    <w:rsid w:val="00A32401"/>
    <w:rsid w:val="00A32C3B"/>
    <w:rsid w:val="00A32CB2"/>
    <w:rsid w:val="00A32D81"/>
    <w:rsid w:val="00A33563"/>
    <w:rsid w:val="00A335C9"/>
    <w:rsid w:val="00A33A9A"/>
    <w:rsid w:val="00A33F89"/>
    <w:rsid w:val="00A34E33"/>
    <w:rsid w:val="00A3546C"/>
    <w:rsid w:val="00A3550E"/>
    <w:rsid w:val="00A35E52"/>
    <w:rsid w:val="00A360E3"/>
    <w:rsid w:val="00A361AB"/>
    <w:rsid w:val="00A3675F"/>
    <w:rsid w:val="00A36BBB"/>
    <w:rsid w:val="00A36D15"/>
    <w:rsid w:val="00A37994"/>
    <w:rsid w:val="00A37A3E"/>
    <w:rsid w:val="00A41154"/>
    <w:rsid w:val="00A41398"/>
    <w:rsid w:val="00A417E9"/>
    <w:rsid w:val="00A42490"/>
    <w:rsid w:val="00A4276D"/>
    <w:rsid w:val="00A42BCA"/>
    <w:rsid w:val="00A42E0C"/>
    <w:rsid w:val="00A43269"/>
    <w:rsid w:val="00A43611"/>
    <w:rsid w:val="00A43E67"/>
    <w:rsid w:val="00A440C3"/>
    <w:rsid w:val="00A445D1"/>
    <w:rsid w:val="00A447D6"/>
    <w:rsid w:val="00A448E5"/>
    <w:rsid w:val="00A44ABC"/>
    <w:rsid w:val="00A44B33"/>
    <w:rsid w:val="00A44DF7"/>
    <w:rsid w:val="00A44EB2"/>
    <w:rsid w:val="00A45095"/>
    <w:rsid w:val="00A463FC"/>
    <w:rsid w:val="00A469F2"/>
    <w:rsid w:val="00A46E31"/>
    <w:rsid w:val="00A471BC"/>
    <w:rsid w:val="00A5084A"/>
    <w:rsid w:val="00A50B2B"/>
    <w:rsid w:val="00A50EE1"/>
    <w:rsid w:val="00A51290"/>
    <w:rsid w:val="00A51372"/>
    <w:rsid w:val="00A51374"/>
    <w:rsid w:val="00A51530"/>
    <w:rsid w:val="00A5159E"/>
    <w:rsid w:val="00A5196B"/>
    <w:rsid w:val="00A51D05"/>
    <w:rsid w:val="00A51E41"/>
    <w:rsid w:val="00A5201E"/>
    <w:rsid w:val="00A524C4"/>
    <w:rsid w:val="00A52978"/>
    <w:rsid w:val="00A52F11"/>
    <w:rsid w:val="00A52F74"/>
    <w:rsid w:val="00A5310E"/>
    <w:rsid w:val="00A5321B"/>
    <w:rsid w:val="00A53333"/>
    <w:rsid w:val="00A53398"/>
    <w:rsid w:val="00A53835"/>
    <w:rsid w:val="00A54395"/>
    <w:rsid w:val="00A54531"/>
    <w:rsid w:val="00A5467F"/>
    <w:rsid w:val="00A547C5"/>
    <w:rsid w:val="00A54DF3"/>
    <w:rsid w:val="00A550DE"/>
    <w:rsid w:val="00A5540D"/>
    <w:rsid w:val="00A55645"/>
    <w:rsid w:val="00A5565C"/>
    <w:rsid w:val="00A55756"/>
    <w:rsid w:val="00A55D65"/>
    <w:rsid w:val="00A56E8F"/>
    <w:rsid w:val="00A5757F"/>
    <w:rsid w:val="00A577C4"/>
    <w:rsid w:val="00A57AFC"/>
    <w:rsid w:val="00A57BEC"/>
    <w:rsid w:val="00A60539"/>
    <w:rsid w:val="00A60700"/>
    <w:rsid w:val="00A60F8B"/>
    <w:rsid w:val="00A619DA"/>
    <w:rsid w:val="00A621FC"/>
    <w:rsid w:val="00A62677"/>
    <w:rsid w:val="00A6272A"/>
    <w:rsid w:val="00A6314C"/>
    <w:rsid w:val="00A6324E"/>
    <w:rsid w:val="00A63625"/>
    <w:rsid w:val="00A63887"/>
    <w:rsid w:val="00A63BEF"/>
    <w:rsid w:val="00A63E09"/>
    <w:rsid w:val="00A643D0"/>
    <w:rsid w:val="00A65098"/>
    <w:rsid w:val="00A650DD"/>
    <w:rsid w:val="00A65743"/>
    <w:rsid w:val="00A65826"/>
    <w:rsid w:val="00A6587D"/>
    <w:rsid w:val="00A668CB"/>
    <w:rsid w:val="00A66B18"/>
    <w:rsid w:val="00A66BEF"/>
    <w:rsid w:val="00A66EB3"/>
    <w:rsid w:val="00A66FAF"/>
    <w:rsid w:val="00A66FB0"/>
    <w:rsid w:val="00A6733F"/>
    <w:rsid w:val="00A6753B"/>
    <w:rsid w:val="00A678CB"/>
    <w:rsid w:val="00A67F2A"/>
    <w:rsid w:val="00A70693"/>
    <w:rsid w:val="00A71121"/>
    <w:rsid w:val="00A7145A"/>
    <w:rsid w:val="00A714F5"/>
    <w:rsid w:val="00A7295B"/>
    <w:rsid w:val="00A72B38"/>
    <w:rsid w:val="00A72D7E"/>
    <w:rsid w:val="00A72E34"/>
    <w:rsid w:val="00A72EF2"/>
    <w:rsid w:val="00A740AC"/>
    <w:rsid w:val="00A751B6"/>
    <w:rsid w:val="00A75240"/>
    <w:rsid w:val="00A757D6"/>
    <w:rsid w:val="00A762BC"/>
    <w:rsid w:val="00A76730"/>
    <w:rsid w:val="00A76DA9"/>
    <w:rsid w:val="00A7726C"/>
    <w:rsid w:val="00A77F60"/>
    <w:rsid w:val="00A803EF"/>
    <w:rsid w:val="00A80732"/>
    <w:rsid w:val="00A808FA"/>
    <w:rsid w:val="00A80AE6"/>
    <w:rsid w:val="00A81025"/>
    <w:rsid w:val="00A81672"/>
    <w:rsid w:val="00A82146"/>
    <w:rsid w:val="00A82246"/>
    <w:rsid w:val="00A8230D"/>
    <w:rsid w:val="00A82621"/>
    <w:rsid w:val="00A82A79"/>
    <w:rsid w:val="00A82B02"/>
    <w:rsid w:val="00A82B22"/>
    <w:rsid w:val="00A82D8A"/>
    <w:rsid w:val="00A832BC"/>
    <w:rsid w:val="00A8351B"/>
    <w:rsid w:val="00A837AB"/>
    <w:rsid w:val="00A84369"/>
    <w:rsid w:val="00A84D8A"/>
    <w:rsid w:val="00A85097"/>
    <w:rsid w:val="00A85372"/>
    <w:rsid w:val="00A8594B"/>
    <w:rsid w:val="00A85AB9"/>
    <w:rsid w:val="00A85FA3"/>
    <w:rsid w:val="00A861C1"/>
    <w:rsid w:val="00A8620D"/>
    <w:rsid w:val="00A8636E"/>
    <w:rsid w:val="00A86E66"/>
    <w:rsid w:val="00A87BDF"/>
    <w:rsid w:val="00A87DB8"/>
    <w:rsid w:val="00A9020B"/>
    <w:rsid w:val="00A90E1A"/>
    <w:rsid w:val="00A90FFF"/>
    <w:rsid w:val="00A91167"/>
    <w:rsid w:val="00A9225C"/>
    <w:rsid w:val="00A9271C"/>
    <w:rsid w:val="00A929A2"/>
    <w:rsid w:val="00A93453"/>
    <w:rsid w:val="00A9383B"/>
    <w:rsid w:val="00A93DB0"/>
    <w:rsid w:val="00A93E66"/>
    <w:rsid w:val="00A93E8B"/>
    <w:rsid w:val="00A948B8"/>
    <w:rsid w:val="00A94AA2"/>
    <w:rsid w:val="00A94DEC"/>
    <w:rsid w:val="00A9503E"/>
    <w:rsid w:val="00A95053"/>
    <w:rsid w:val="00A9529E"/>
    <w:rsid w:val="00A9546C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A09"/>
    <w:rsid w:val="00AA0C30"/>
    <w:rsid w:val="00AA0C42"/>
    <w:rsid w:val="00AA0EF6"/>
    <w:rsid w:val="00AA1378"/>
    <w:rsid w:val="00AA26AB"/>
    <w:rsid w:val="00AA28E0"/>
    <w:rsid w:val="00AA2921"/>
    <w:rsid w:val="00AA2D17"/>
    <w:rsid w:val="00AA2DE6"/>
    <w:rsid w:val="00AA4B43"/>
    <w:rsid w:val="00AA5EBB"/>
    <w:rsid w:val="00AA61A1"/>
    <w:rsid w:val="00AA7032"/>
    <w:rsid w:val="00AA7363"/>
    <w:rsid w:val="00AA7368"/>
    <w:rsid w:val="00AA756A"/>
    <w:rsid w:val="00AA756D"/>
    <w:rsid w:val="00AA77A9"/>
    <w:rsid w:val="00AA7DDC"/>
    <w:rsid w:val="00AB0271"/>
    <w:rsid w:val="00AB036E"/>
    <w:rsid w:val="00AB06A0"/>
    <w:rsid w:val="00AB0C40"/>
    <w:rsid w:val="00AB0CCE"/>
    <w:rsid w:val="00AB0E35"/>
    <w:rsid w:val="00AB15B3"/>
    <w:rsid w:val="00AB1D6E"/>
    <w:rsid w:val="00AB23D2"/>
    <w:rsid w:val="00AB29AF"/>
    <w:rsid w:val="00AB2D89"/>
    <w:rsid w:val="00AB2EC6"/>
    <w:rsid w:val="00AB3857"/>
    <w:rsid w:val="00AB3E45"/>
    <w:rsid w:val="00AB4074"/>
    <w:rsid w:val="00AB4107"/>
    <w:rsid w:val="00AB4D6C"/>
    <w:rsid w:val="00AB4F16"/>
    <w:rsid w:val="00AB5B23"/>
    <w:rsid w:val="00AB5D3A"/>
    <w:rsid w:val="00AB6042"/>
    <w:rsid w:val="00AB62DE"/>
    <w:rsid w:val="00AB642E"/>
    <w:rsid w:val="00AB6F8D"/>
    <w:rsid w:val="00AB70FF"/>
    <w:rsid w:val="00AB73D8"/>
    <w:rsid w:val="00AC021F"/>
    <w:rsid w:val="00AC056F"/>
    <w:rsid w:val="00AC081E"/>
    <w:rsid w:val="00AC1184"/>
    <w:rsid w:val="00AC13E5"/>
    <w:rsid w:val="00AC16F5"/>
    <w:rsid w:val="00AC1C53"/>
    <w:rsid w:val="00AC1F86"/>
    <w:rsid w:val="00AC214D"/>
    <w:rsid w:val="00AC222F"/>
    <w:rsid w:val="00AC3043"/>
    <w:rsid w:val="00AC3101"/>
    <w:rsid w:val="00AC39A0"/>
    <w:rsid w:val="00AC3B7A"/>
    <w:rsid w:val="00AC4078"/>
    <w:rsid w:val="00AC41ED"/>
    <w:rsid w:val="00AC4910"/>
    <w:rsid w:val="00AC4CD6"/>
    <w:rsid w:val="00AC5235"/>
    <w:rsid w:val="00AC5236"/>
    <w:rsid w:val="00AC53D7"/>
    <w:rsid w:val="00AC55EF"/>
    <w:rsid w:val="00AC5B94"/>
    <w:rsid w:val="00AC5D60"/>
    <w:rsid w:val="00AC66C7"/>
    <w:rsid w:val="00AC685E"/>
    <w:rsid w:val="00AC6B48"/>
    <w:rsid w:val="00AC6C93"/>
    <w:rsid w:val="00AC6E8B"/>
    <w:rsid w:val="00AC745B"/>
    <w:rsid w:val="00AC752D"/>
    <w:rsid w:val="00AC76B5"/>
    <w:rsid w:val="00AC7849"/>
    <w:rsid w:val="00AC7CBA"/>
    <w:rsid w:val="00AD0485"/>
    <w:rsid w:val="00AD0627"/>
    <w:rsid w:val="00AD07FB"/>
    <w:rsid w:val="00AD0F9B"/>
    <w:rsid w:val="00AD1E8E"/>
    <w:rsid w:val="00AD22E1"/>
    <w:rsid w:val="00AD2419"/>
    <w:rsid w:val="00AD2655"/>
    <w:rsid w:val="00AD2DDF"/>
    <w:rsid w:val="00AD36FE"/>
    <w:rsid w:val="00AD3885"/>
    <w:rsid w:val="00AD40B6"/>
    <w:rsid w:val="00AD460A"/>
    <w:rsid w:val="00AD4673"/>
    <w:rsid w:val="00AD4CD0"/>
    <w:rsid w:val="00AD5006"/>
    <w:rsid w:val="00AD5369"/>
    <w:rsid w:val="00AD53B0"/>
    <w:rsid w:val="00AD552D"/>
    <w:rsid w:val="00AD55AE"/>
    <w:rsid w:val="00AD59EE"/>
    <w:rsid w:val="00AD5DB0"/>
    <w:rsid w:val="00AD5DB8"/>
    <w:rsid w:val="00AD612A"/>
    <w:rsid w:val="00AD61F4"/>
    <w:rsid w:val="00AD699A"/>
    <w:rsid w:val="00AD7284"/>
    <w:rsid w:val="00AD72C0"/>
    <w:rsid w:val="00AD73F6"/>
    <w:rsid w:val="00AD79B7"/>
    <w:rsid w:val="00AD7CBC"/>
    <w:rsid w:val="00AD7DAC"/>
    <w:rsid w:val="00AE0078"/>
    <w:rsid w:val="00AE057C"/>
    <w:rsid w:val="00AE0C46"/>
    <w:rsid w:val="00AE0CD1"/>
    <w:rsid w:val="00AE0DBA"/>
    <w:rsid w:val="00AE0E25"/>
    <w:rsid w:val="00AE0E3C"/>
    <w:rsid w:val="00AE0F3B"/>
    <w:rsid w:val="00AE19F2"/>
    <w:rsid w:val="00AE1B71"/>
    <w:rsid w:val="00AE1BA0"/>
    <w:rsid w:val="00AE1EE0"/>
    <w:rsid w:val="00AE2181"/>
    <w:rsid w:val="00AE23A8"/>
    <w:rsid w:val="00AE2452"/>
    <w:rsid w:val="00AE2923"/>
    <w:rsid w:val="00AE2CE4"/>
    <w:rsid w:val="00AE3298"/>
    <w:rsid w:val="00AE3F8C"/>
    <w:rsid w:val="00AE4621"/>
    <w:rsid w:val="00AE485E"/>
    <w:rsid w:val="00AE5509"/>
    <w:rsid w:val="00AE6327"/>
    <w:rsid w:val="00AE63A2"/>
    <w:rsid w:val="00AE64EB"/>
    <w:rsid w:val="00AE64EF"/>
    <w:rsid w:val="00AE6956"/>
    <w:rsid w:val="00AE70E0"/>
    <w:rsid w:val="00AE7166"/>
    <w:rsid w:val="00AE7705"/>
    <w:rsid w:val="00AE77F1"/>
    <w:rsid w:val="00AF04AC"/>
    <w:rsid w:val="00AF05EC"/>
    <w:rsid w:val="00AF0DC4"/>
    <w:rsid w:val="00AF172F"/>
    <w:rsid w:val="00AF1C64"/>
    <w:rsid w:val="00AF1D18"/>
    <w:rsid w:val="00AF1F34"/>
    <w:rsid w:val="00AF21BD"/>
    <w:rsid w:val="00AF2FF2"/>
    <w:rsid w:val="00AF32E1"/>
    <w:rsid w:val="00AF334E"/>
    <w:rsid w:val="00AF3CE6"/>
    <w:rsid w:val="00AF43C2"/>
    <w:rsid w:val="00AF45B2"/>
    <w:rsid w:val="00AF4716"/>
    <w:rsid w:val="00AF53DA"/>
    <w:rsid w:val="00AF5948"/>
    <w:rsid w:val="00AF59C8"/>
    <w:rsid w:val="00AF6457"/>
    <w:rsid w:val="00AF67B4"/>
    <w:rsid w:val="00AF67EE"/>
    <w:rsid w:val="00AF689C"/>
    <w:rsid w:val="00AF698D"/>
    <w:rsid w:val="00AF69B8"/>
    <w:rsid w:val="00AF69E1"/>
    <w:rsid w:val="00AF6B88"/>
    <w:rsid w:val="00AF6C42"/>
    <w:rsid w:val="00AF7428"/>
    <w:rsid w:val="00AF744B"/>
    <w:rsid w:val="00AF7ABF"/>
    <w:rsid w:val="00AF7EA5"/>
    <w:rsid w:val="00AF7FD7"/>
    <w:rsid w:val="00B00A05"/>
    <w:rsid w:val="00B0174F"/>
    <w:rsid w:val="00B01F1F"/>
    <w:rsid w:val="00B02173"/>
    <w:rsid w:val="00B0256D"/>
    <w:rsid w:val="00B0292B"/>
    <w:rsid w:val="00B029DC"/>
    <w:rsid w:val="00B02C18"/>
    <w:rsid w:val="00B03391"/>
    <w:rsid w:val="00B03817"/>
    <w:rsid w:val="00B03826"/>
    <w:rsid w:val="00B039EE"/>
    <w:rsid w:val="00B03A90"/>
    <w:rsid w:val="00B03DDB"/>
    <w:rsid w:val="00B03FEE"/>
    <w:rsid w:val="00B041D0"/>
    <w:rsid w:val="00B041E7"/>
    <w:rsid w:val="00B04393"/>
    <w:rsid w:val="00B0454D"/>
    <w:rsid w:val="00B04BF3"/>
    <w:rsid w:val="00B06142"/>
    <w:rsid w:val="00B06969"/>
    <w:rsid w:val="00B06B56"/>
    <w:rsid w:val="00B06F34"/>
    <w:rsid w:val="00B0722C"/>
    <w:rsid w:val="00B07466"/>
    <w:rsid w:val="00B07760"/>
    <w:rsid w:val="00B07938"/>
    <w:rsid w:val="00B07BF8"/>
    <w:rsid w:val="00B07C7E"/>
    <w:rsid w:val="00B07F79"/>
    <w:rsid w:val="00B10046"/>
    <w:rsid w:val="00B10131"/>
    <w:rsid w:val="00B1038E"/>
    <w:rsid w:val="00B10494"/>
    <w:rsid w:val="00B1059F"/>
    <w:rsid w:val="00B1082B"/>
    <w:rsid w:val="00B10871"/>
    <w:rsid w:val="00B10A0D"/>
    <w:rsid w:val="00B10B8D"/>
    <w:rsid w:val="00B11394"/>
    <w:rsid w:val="00B11646"/>
    <w:rsid w:val="00B11E45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4BE2"/>
    <w:rsid w:val="00B14F1B"/>
    <w:rsid w:val="00B1501C"/>
    <w:rsid w:val="00B15C28"/>
    <w:rsid w:val="00B1616E"/>
    <w:rsid w:val="00B1649C"/>
    <w:rsid w:val="00B169A1"/>
    <w:rsid w:val="00B16C8D"/>
    <w:rsid w:val="00B16CD9"/>
    <w:rsid w:val="00B16EEA"/>
    <w:rsid w:val="00B16F3A"/>
    <w:rsid w:val="00B1761A"/>
    <w:rsid w:val="00B1764A"/>
    <w:rsid w:val="00B17767"/>
    <w:rsid w:val="00B177C3"/>
    <w:rsid w:val="00B17CC3"/>
    <w:rsid w:val="00B17D5D"/>
    <w:rsid w:val="00B17F6E"/>
    <w:rsid w:val="00B2018E"/>
    <w:rsid w:val="00B20256"/>
    <w:rsid w:val="00B203C3"/>
    <w:rsid w:val="00B20827"/>
    <w:rsid w:val="00B209E6"/>
    <w:rsid w:val="00B20A35"/>
    <w:rsid w:val="00B21465"/>
    <w:rsid w:val="00B21FFC"/>
    <w:rsid w:val="00B22419"/>
    <w:rsid w:val="00B2251E"/>
    <w:rsid w:val="00B2255C"/>
    <w:rsid w:val="00B2352A"/>
    <w:rsid w:val="00B238DC"/>
    <w:rsid w:val="00B23EB6"/>
    <w:rsid w:val="00B24323"/>
    <w:rsid w:val="00B243AE"/>
    <w:rsid w:val="00B245AA"/>
    <w:rsid w:val="00B24FDE"/>
    <w:rsid w:val="00B25F94"/>
    <w:rsid w:val="00B25F9B"/>
    <w:rsid w:val="00B26097"/>
    <w:rsid w:val="00B26A60"/>
    <w:rsid w:val="00B26C65"/>
    <w:rsid w:val="00B27651"/>
    <w:rsid w:val="00B27C82"/>
    <w:rsid w:val="00B27F28"/>
    <w:rsid w:val="00B301C3"/>
    <w:rsid w:val="00B30548"/>
    <w:rsid w:val="00B3076C"/>
    <w:rsid w:val="00B307C6"/>
    <w:rsid w:val="00B30C94"/>
    <w:rsid w:val="00B31475"/>
    <w:rsid w:val="00B316F3"/>
    <w:rsid w:val="00B31AD9"/>
    <w:rsid w:val="00B32483"/>
    <w:rsid w:val="00B32B24"/>
    <w:rsid w:val="00B32FA3"/>
    <w:rsid w:val="00B33403"/>
    <w:rsid w:val="00B33505"/>
    <w:rsid w:val="00B341A1"/>
    <w:rsid w:val="00B344EF"/>
    <w:rsid w:val="00B34927"/>
    <w:rsid w:val="00B34AE7"/>
    <w:rsid w:val="00B34C46"/>
    <w:rsid w:val="00B354D3"/>
    <w:rsid w:val="00B3564F"/>
    <w:rsid w:val="00B36274"/>
    <w:rsid w:val="00B366D3"/>
    <w:rsid w:val="00B36874"/>
    <w:rsid w:val="00B36976"/>
    <w:rsid w:val="00B36B39"/>
    <w:rsid w:val="00B37B0E"/>
    <w:rsid w:val="00B37FA7"/>
    <w:rsid w:val="00B40593"/>
    <w:rsid w:val="00B4064A"/>
    <w:rsid w:val="00B407DF"/>
    <w:rsid w:val="00B414B1"/>
    <w:rsid w:val="00B41AB7"/>
    <w:rsid w:val="00B4214A"/>
    <w:rsid w:val="00B42355"/>
    <w:rsid w:val="00B425C4"/>
    <w:rsid w:val="00B42B99"/>
    <w:rsid w:val="00B43013"/>
    <w:rsid w:val="00B432BD"/>
    <w:rsid w:val="00B4351A"/>
    <w:rsid w:val="00B438DB"/>
    <w:rsid w:val="00B43BB8"/>
    <w:rsid w:val="00B456E1"/>
    <w:rsid w:val="00B4599C"/>
    <w:rsid w:val="00B45A76"/>
    <w:rsid w:val="00B45C5F"/>
    <w:rsid w:val="00B46268"/>
    <w:rsid w:val="00B46901"/>
    <w:rsid w:val="00B46EC8"/>
    <w:rsid w:val="00B47551"/>
    <w:rsid w:val="00B475D8"/>
    <w:rsid w:val="00B478A7"/>
    <w:rsid w:val="00B47CA3"/>
    <w:rsid w:val="00B47CBA"/>
    <w:rsid w:val="00B51911"/>
    <w:rsid w:val="00B529B6"/>
    <w:rsid w:val="00B52B73"/>
    <w:rsid w:val="00B52E9C"/>
    <w:rsid w:val="00B53154"/>
    <w:rsid w:val="00B539B6"/>
    <w:rsid w:val="00B54B2A"/>
    <w:rsid w:val="00B56DC8"/>
    <w:rsid w:val="00B56F87"/>
    <w:rsid w:val="00B575B7"/>
    <w:rsid w:val="00B577C8"/>
    <w:rsid w:val="00B57C54"/>
    <w:rsid w:val="00B60061"/>
    <w:rsid w:val="00B607D3"/>
    <w:rsid w:val="00B62104"/>
    <w:rsid w:val="00B6280D"/>
    <w:rsid w:val="00B62F87"/>
    <w:rsid w:val="00B6313F"/>
    <w:rsid w:val="00B636B3"/>
    <w:rsid w:val="00B638EE"/>
    <w:rsid w:val="00B63975"/>
    <w:rsid w:val="00B63F0C"/>
    <w:rsid w:val="00B63F5C"/>
    <w:rsid w:val="00B63FA7"/>
    <w:rsid w:val="00B641B5"/>
    <w:rsid w:val="00B6458A"/>
    <w:rsid w:val="00B64A6D"/>
    <w:rsid w:val="00B64B59"/>
    <w:rsid w:val="00B65151"/>
    <w:rsid w:val="00B655DC"/>
    <w:rsid w:val="00B65C31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0B5"/>
    <w:rsid w:val="00B71294"/>
    <w:rsid w:val="00B71378"/>
    <w:rsid w:val="00B713E5"/>
    <w:rsid w:val="00B71696"/>
    <w:rsid w:val="00B71A9A"/>
    <w:rsid w:val="00B71BF6"/>
    <w:rsid w:val="00B720D5"/>
    <w:rsid w:val="00B72382"/>
    <w:rsid w:val="00B728DA"/>
    <w:rsid w:val="00B72A14"/>
    <w:rsid w:val="00B7371E"/>
    <w:rsid w:val="00B74CB1"/>
    <w:rsid w:val="00B750EC"/>
    <w:rsid w:val="00B75A19"/>
    <w:rsid w:val="00B75D9F"/>
    <w:rsid w:val="00B76508"/>
    <w:rsid w:val="00B76AE3"/>
    <w:rsid w:val="00B7752C"/>
    <w:rsid w:val="00B779E5"/>
    <w:rsid w:val="00B77A59"/>
    <w:rsid w:val="00B77BD9"/>
    <w:rsid w:val="00B800A1"/>
    <w:rsid w:val="00B802A1"/>
    <w:rsid w:val="00B81054"/>
    <w:rsid w:val="00B8210C"/>
    <w:rsid w:val="00B822B0"/>
    <w:rsid w:val="00B82924"/>
    <w:rsid w:val="00B84AE3"/>
    <w:rsid w:val="00B84DD3"/>
    <w:rsid w:val="00B8505E"/>
    <w:rsid w:val="00B85362"/>
    <w:rsid w:val="00B85435"/>
    <w:rsid w:val="00B86457"/>
    <w:rsid w:val="00B868E0"/>
    <w:rsid w:val="00B86D26"/>
    <w:rsid w:val="00B871BD"/>
    <w:rsid w:val="00B87315"/>
    <w:rsid w:val="00B8758A"/>
    <w:rsid w:val="00B87844"/>
    <w:rsid w:val="00B9043C"/>
    <w:rsid w:val="00B9048A"/>
    <w:rsid w:val="00B9070F"/>
    <w:rsid w:val="00B90757"/>
    <w:rsid w:val="00B907D7"/>
    <w:rsid w:val="00B90CA4"/>
    <w:rsid w:val="00B90D7F"/>
    <w:rsid w:val="00B90F0D"/>
    <w:rsid w:val="00B918BE"/>
    <w:rsid w:val="00B918C2"/>
    <w:rsid w:val="00B91973"/>
    <w:rsid w:val="00B91D37"/>
    <w:rsid w:val="00B9226F"/>
    <w:rsid w:val="00B92636"/>
    <w:rsid w:val="00B9278A"/>
    <w:rsid w:val="00B93834"/>
    <w:rsid w:val="00B93886"/>
    <w:rsid w:val="00B93A4D"/>
    <w:rsid w:val="00B93EC6"/>
    <w:rsid w:val="00B9423D"/>
    <w:rsid w:val="00B9445A"/>
    <w:rsid w:val="00B949AC"/>
    <w:rsid w:val="00B94E1E"/>
    <w:rsid w:val="00B94E88"/>
    <w:rsid w:val="00B957C2"/>
    <w:rsid w:val="00B9615C"/>
    <w:rsid w:val="00B9623C"/>
    <w:rsid w:val="00B9624C"/>
    <w:rsid w:val="00B96C77"/>
    <w:rsid w:val="00B96E16"/>
    <w:rsid w:val="00B97256"/>
    <w:rsid w:val="00BA098D"/>
    <w:rsid w:val="00BA0F47"/>
    <w:rsid w:val="00BA11E6"/>
    <w:rsid w:val="00BA14AD"/>
    <w:rsid w:val="00BA14BF"/>
    <w:rsid w:val="00BA19AD"/>
    <w:rsid w:val="00BA1CF0"/>
    <w:rsid w:val="00BA2042"/>
    <w:rsid w:val="00BA20A7"/>
    <w:rsid w:val="00BA2620"/>
    <w:rsid w:val="00BA2771"/>
    <w:rsid w:val="00BA29E0"/>
    <w:rsid w:val="00BA2AF2"/>
    <w:rsid w:val="00BA30BE"/>
    <w:rsid w:val="00BA32ED"/>
    <w:rsid w:val="00BA37B3"/>
    <w:rsid w:val="00BA3FA7"/>
    <w:rsid w:val="00BA46F1"/>
    <w:rsid w:val="00BA493E"/>
    <w:rsid w:val="00BA49FD"/>
    <w:rsid w:val="00BA5B2E"/>
    <w:rsid w:val="00BA5C66"/>
    <w:rsid w:val="00BA5CA9"/>
    <w:rsid w:val="00BA5D58"/>
    <w:rsid w:val="00BA6217"/>
    <w:rsid w:val="00BA632F"/>
    <w:rsid w:val="00BA650E"/>
    <w:rsid w:val="00BA7127"/>
    <w:rsid w:val="00BA73BD"/>
    <w:rsid w:val="00BA7BD7"/>
    <w:rsid w:val="00BA7D42"/>
    <w:rsid w:val="00BB0171"/>
    <w:rsid w:val="00BB082D"/>
    <w:rsid w:val="00BB08BA"/>
    <w:rsid w:val="00BB0AB8"/>
    <w:rsid w:val="00BB28A8"/>
    <w:rsid w:val="00BB2ADE"/>
    <w:rsid w:val="00BB2B09"/>
    <w:rsid w:val="00BB2C58"/>
    <w:rsid w:val="00BB2CCB"/>
    <w:rsid w:val="00BB2E48"/>
    <w:rsid w:val="00BB3723"/>
    <w:rsid w:val="00BB3B95"/>
    <w:rsid w:val="00BB3DB2"/>
    <w:rsid w:val="00BB3F66"/>
    <w:rsid w:val="00BB43B9"/>
    <w:rsid w:val="00BB4D9E"/>
    <w:rsid w:val="00BB4DF6"/>
    <w:rsid w:val="00BB5022"/>
    <w:rsid w:val="00BB547A"/>
    <w:rsid w:val="00BB59AF"/>
    <w:rsid w:val="00BB59B1"/>
    <w:rsid w:val="00BB6526"/>
    <w:rsid w:val="00BB6AA9"/>
    <w:rsid w:val="00BB7170"/>
    <w:rsid w:val="00BB7641"/>
    <w:rsid w:val="00BB77D5"/>
    <w:rsid w:val="00BB7A17"/>
    <w:rsid w:val="00BC075A"/>
    <w:rsid w:val="00BC0801"/>
    <w:rsid w:val="00BC087E"/>
    <w:rsid w:val="00BC13A2"/>
    <w:rsid w:val="00BC13D6"/>
    <w:rsid w:val="00BC15E9"/>
    <w:rsid w:val="00BC1629"/>
    <w:rsid w:val="00BC1AB4"/>
    <w:rsid w:val="00BC1D2B"/>
    <w:rsid w:val="00BC20B5"/>
    <w:rsid w:val="00BC2254"/>
    <w:rsid w:val="00BC2641"/>
    <w:rsid w:val="00BC282B"/>
    <w:rsid w:val="00BC2CD1"/>
    <w:rsid w:val="00BC3A08"/>
    <w:rsid w:val="00BC3E28"/>
    <w:rsid w:val="00BC42F3"/>
    <w:rsid w:val="00BC4641"/>
    <w:rsid w:val="00BC4ACD"/>
    <w:rsid w:val="00BC4C2B"/>
    <w:rsid w:val="00BC4F5F"/>
    <w:rsid w:val="00BC5020"/>
    <w:rsid w:val="00BC6004"/>
    <w:rsid w:val="00BC678B"/>
    <w:rsid w:val="00BC69EC"/>
    <w:rsid w:val="00BC74D0"/>
    <w:rsid w:val="00BC76C6"/>
    <w:rsid w:val="00BC773D"/>
    <w:rsid w:val="00BC7D75"/>
    <w:rsid w:val="00BD0AF3"/>
    <w:rsid w:val="00BD0D8C"/>
    <w:rsid w:val="00BD0EB5"/>
    <w:rsid w:val="00BD125E"/>
    <w:rsid w:val="00BD128A"/>
    <w:rsid w:val="00BD14CC"/>
    <w:rsid w:val="00BD1A8F"/>
    <w:rsid w:val="00BD1E93"/>
    <w:rsid w:val="00BD2563"/>
    <w:rsid w:val="00BD25B8"/>
    <w:rsid w:val="00BD2A7E"/>
    <w:rsid w:val="00BD2D75"/>
    <w:rsid w:val="00BD343C"/>
    <w:rsid w:val="00BD3685"/>
    <w:rsid w:val="00BD396C"/>
    <w:rsid w:val="00BD3E3E"/>
    <w:rsid w:val="00BD4AFB"/>
    <w:rsid w:val="00BD4F35"/>
    <w:rsid w:val="00BD5126"/>
    <w:rsid w:val="00BD57E8"/>
    <w:rsid w:val="00BD6AAE"/>
    <w:rsid w:val="00BD6DB8"/>
    <w:rsid w:val="00BD6F4F"/>
    <w:rsid w:val="00BD756C"/>
    <w:rsid w:val="00BD758B"/>
    <w:rsid w:val="00BD7807"/>
    <w:rsid w:val="00BD7E52"/>
    <w:rsid w:val="00BE0106"/>
    <w:rsid w:val="00BE1118"/>
    <w:rsid w:val="00BE16A5"/>
    <w:rsid w:val="00BE1757"/>
    <w:rsid w:val="00BE1B0D"/>
    <w:rsid w:val="00BE29A9"/>
    <w:rsid w:val="00BE3321"/>
    <w:rsid w:val="00BE3457"/>
    <w:rsid w:val="00BE3E1C"/>
    <w:rsid w:val="00BE3F03"/>
    <w:rsid w:val="00BE42B5"/>
    <w:rsid w:val="00BE43BF"/>
    <w:rsid w:val="00BE5474"/>
    <w:rsid w:val="00BE548E"/>
    <w:rsid w:val="00BE5B5F"/>
    <w:rsid w:val="00BE6468"/>
    <w:rsid w:val="00BE672C"/>
    <w:rsid w:val="00BE6BED"/>
    <w:rsid w:val="00BE6D9D"/>
    <w:rsid w:val="00BE70C4"/>
    <w:rsid w:val="00BE758A"/>
    <w:rsid w:val="00BE7D7A"/>
    <w:rsid w:val="00BE7FB7"/>
    <w:rsid w:val="00BE7FC0"/>
    <w:rsid w:val="00BF020D"/>
    <w:rsid w:val="00BF0303"/>
    <w:rsid w:val="00BF079C"/>
    <w:rsid w:val="00BF0A81"/>
    <w:rsid w:val="00BF0C03"/>
    <w:rsid w:val="00BF1199"/>
    <w:rsid w:val="00BF1235"/>
    <w:rsid w:val="00BF17BC"/>
    <w:rsid w:val="00BF1962"/>
    <w:rsid w:val="00BF1C9E"/>
    <w:rsid w:val="00BF1FEA"/>
    <w:rsid w:val="00BF243D"/>
    <w:rsid w:val="00BF2591"/>
    <w:rsid w:val="00BF33B1"/>
    <w:rsid w:val="00BF3F1D"/>
    <w:rsid w:val="00BF4393"/>
    <w:rsid w:val="00BF49D4"/>
    <w:rsid w:val="00BF4F32"/>
    <w:rsid w:val="00BF54E1"/>
    <w:rsid w:val="00BF5C56"/>
    <w:rsid w:val="00BF6381"/>
    <w:rsid w:val="00BF6391"/>
    <w:rsid w:val="00BF6E8E"/>
    <w:rsid w:val="00BF774F"/>
    <w:rsid w:val="00BF799F"/>
    <w:rsid w:val="00BF79E9"/>
    <w:rsid w:val="00BF7CCE"/>
    <w:rsid w:val="00C008FF"/>
    <w:rsid w:val="00C010A3"/>
    <w:rsid w:val="00C011A0"/>
    <w:rsid w:val="00C01345"/>
    <w:rsid w:val="00C0166A"/>
    <w:rsid w:val="00C01AA6"/>
    <w:rsid w:val="00C01C7A"/>
    <w:rsid w:val="00C01E93"/>
    <w:rsid w:val="00C03B63"/>
    <w:rsid w:val="00C03BEA"/>
    <w:rsid w:val="00C03FF5"/>
    <w:rsid w:val="00C0525B"/>
    <w:rsid w:val="00C055B8"/>
    <w:rsid w:val="00C05808"/>
    <w:rsid w:val="00C05996"/>
    <w:rsid w:val="00C059C2"/>
    <w:rsid w:val="00C05C51"/>
    <w:rsid w:val="00C05CDF"/>
    <w:rsid w:val="00C06885"/>
    <w:rsid w:val="00C06B72"/>
    <w:rsid w:val="00C06ECA"/>
    <w:rsid w:val="00C06FA3"/>
    <w:rsid w:val="00C06FD3"/>
    <w:rsid w:val="00C07067"/>
    <w:rsid w:val="00C07314"/>
    <w:rsid w:val="00C07CF6"/>
    <w:rsid w:val="00C07FFA"/>
    <w:rsid w:val="00C101D8"/>
    <w:rsid w:val="00C103DE"/>
    <w:rsid w:val="00C108ED"/>
    <w:rsid w:val="00C10B9B"/>
    <w:rsid w:val="00C10FB8"/>
    <w:rsid w:val="00C114BB"/>
    <w:rsid w:val="00C11540"/>
    <w:rsid w:val="00C119DE"/>
    <w:rsid w:val="00C122B9"/>
    <w:rsid w:val="00C128F6"/>
    <w:rsid w:val="00C132E6"/>
    <w:rsid w:val="00C13911"/>
    <w:rsid w:val="00C13945"/>
    <w:rsid w:val="00C13A01"/>
    <w:rsid w:val="00C13A0A"/>
    <w:rsid w:val="00C13A4B"/>
    <w:rsid w:val="00C13F6B"/>
    <w:rsid w:val="00C13F78"/>
    <w:rsid w:val="00C149EF"/>
    <w:rsid w:val="00C149F1"/>
    <w:rsid w:val="00C14E66"/>
    <w:rsid w:val="00C14F37"/>
    <w:rsid w:val="00C1546E"/>
    <w:rsid w:val="00C1578E"/>
    <w:rsid w:val="00C15A2C"/>
    <w:rsid w:val="00C1669D"/>
    <w:rsid w:val="00C171C9"/>
    <w:rsid w:val="00C17979"/>
    <w:rsid w:val="00C21908"/>
    <w:rsid w:val="00C21E46"/>
    <w:rsid w:val="00C2215E"/>
    <w:rsid w:val="00C22DFA"/>
    <w:rsid w:val="00C22F19"/>
    <w:rsid w:val="00C23236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6967"/>
    <w:rsid w:val="00C26F3E"/>
    <w:rsid w:val="00C271DC"/>
    <w:rsid w:val="00C27286"/>
    <w:rsid w:val="00C2732D"/>
    <w:rsid w:val="00C27561"/>
    <w:rsid w:val="00C276CF"/>
    <w:rsid w:val="00C27810"/>
    <w:rsid w:val="00C27903"/>
    <w:rsid w:val="00C27926"/>
    <w:rsid w:val="00C27EA3"/>
    <w:rsid w:val="00C3045F"/>
    <w:rsid w:val="00C3073A"/>
    <w:rsid w:val="00C30C02"/>
    <w:rsid w:val="00C30D93"/>
    <w:rsid w:val="00C31071"/>
    <w:rsid w:val="00C3160A"/>
    <w:rsid w:val="00C31787"/>
    <w:rsid w:val="00C3190F"/>
    <w:rsid w:val="00C326F8"/>
    <w:rsid w:val="00C329E1"/>
    <w:rsid w:val="00C32D55"/>
    <w:rsid w:val="00C32F7E"/>
    <w:rsid w:val="00C33B10"/>
    <w:rsid w:val="00C3408C"/>
    <w:rsid w:val="00C347C0"/>
    <w:rsid w:val="00C347C7"/>
    <w:rsid w:val="00C351AC"/>
    <w:rsid w:val="00C36B97"/>
    <w:rsid w:val="00C36DA7"/>
    <w:rsid w:val="00C36FC5"/>
    <w:rsid w:val="00C372AC"/>
    <w:rsid w:val="00C37893"/>
    <w:rsid w:val="00C379BE"/>
    <w:rsid w:val="00C40731"/>
    <w:rsid w:val="00C4101B"/>
    <w:rsid w:val="00C41921"/>
    <w:rsid w:val="00C41BC1"/>
    <w:rsid w:val="00C41C94"/>
    <w:rsid w:val="00C41FF8"/>
    <w:rsid w:val="00C42C41"/>
    <w:rsid w:val="00C42EEC"/>
    <w:rsid w:val="00C43D5E"/>
    <w:rsid w:val="00C43DD7"/>
    <w:rsid w:val="00C445F2"/>
    <w:rsid w:val="00C44C9D"/>
    <w:rsid w:val="00C453D2"/>
    <w:rsid w:val="00C4588C"/>
    <w:rsid w:val="00C463E3"/>
    <w:rsid w:val="00C46854"/>
    <w:rsid w:val="00C46B1A"/>
    <w:rsid w:val="00C46CE6"/>
    <w:rsid w:val="00C46D3D"/>
    <w:rsid w:val="00C477DD"/>
    <w:rsid w:val="00C479E3"/>
    <w:rsid w:val="00C503AC"/>
    <w:rsid w:val="00C503C2"/>
    <w:rsid w:val="00C5077C"/>
    <w:rsid w:val="00C50CF6"/>
    <w:rsid w:val="00C51151"/>
    <w:rsid w:val="00C519C8"/>
    <w:rsid w:val="00C5239A"/>
    <w:rsid w:val="00C52639"/>
    <w:rsid w:val="00C5295A"/>
    <w:rsid w:val="00C52B31"/>
    <w:rsid w:val="00C52EA7"/>
    <w:rsid w:val="00C5316D"/>
    <w:rsid w:val="00C54056"/>
    <w:rsid w:val="00C540C5"/>
    <w:rsid w:val="00C54699"/>
    <w:rsid w:val="00C54775"/>
    <w:rsid w:val="00C54A5C"/>
    <w:rsid w:val="00C54B7F"/>
    <w:rsid w:val="00C55D52"/>
    <w:rsid w:val="00C563EA"/>
    <w:rsid w:val="00C57098"/>
    <w:rsid w:val="00C572DE"/>
    <w:rsid w:val="00C60432"/>
    <w:rsid w:val="00C60731"/>
    <w:rsid w:val="00C609EA"/>
    <w:rsid w:val="00C60B4F"/>
    <w:rsid w:val="00C60E37"/>
    <w:rsid w:val="00C6169B"/>
    <w:rsid w:val="00C61755"/>
    <w:rsid w:val="00C61E73"/>
    <w:rsid w:val="00C622F6"/>
    <w:rsid w:val="00C623C4"/>
    <w:rsid w:val="00C634C0"/>
    <w:rsid w:val="00C63703"/>
    <w:rsid w:val="00C63ABF"/>
    <w:rsid w:val="00C642BE"/>
    <w:rsid w:val="00C65344"/>
    <w:rsid w:val="00C6589E"/>
    <w:rsid w:val="00C65A09"/>
    <w:rsid w:val="00C66314"/>
    <w:rsid w:val="00C66B88"/>
    <w:rsid w:val="00C67998"/>
    <w:rsid w:val="00C67C3B"/>
    <w:rsid w:val="00C67D3A"/>
    <w:rsid w:val="00C67FF1"/>
    <w:rsid w:val="00C70079"/>
    <w:rsid w:val="00C70600"/>
    <w:rsid w:val="00C7063C"/>
    <w:rsid w:val="00C70681"/>
    <w:rsid w:val="00C708E8"/>
    <w:rsid w:val="00C70920"/>
    <w:rsid w:val="00C70B02"/>
    <w:rsid w:val="00C70B56"/>
    <w:rsid w:val="00C70E7C"/>
    <w:rsid w:val="00C715B7"/>
    <w:rsid w:val="00C71CFB"/>
    <w:rsid w:val="00C71F22"/>
    <w:rsid w:val="00C720AC"/>
    <w:rsid w:val="00C721C5"/>
    <w:rsid w:val="00C723AC"/>
    <w:rsid w:val="00C730C1"/>
    <w:rsid w:val="00C73185"/>
    <w:rsid w:val="00C734BD"/>
    <w:rsid w:val="00C7360D"/>
    <w:rsid w:val="00C739FA"/>
    <w:rsid w:val="00C73C84"/>
    <w:rsid w:val="00C74E3A"/>
    <w:rsid w:val="00C74EE4"/>
    <w:rsid w:val="00C74FF9"/>
    <w:rsid w:val="00C75A6F"/>
    <w:rsid w:val="00C75A86"/>
    <w:rsid w:val="00C7668B"/>
    <w:rsid w:val="00C76A28"/>
    <w:rsid w:val="00C7779D"/>
    <w:rsid w:val="00C8017E"/>
    <w:rsid w:val="00C80184"/>
    <w:rsid w:val="00C804F1"/>
    <w:rsid w:val="00C80646"/>
    <w:rsid w:val="00C80B3A"/>
    <w:rsid w:val="00C80C98"/>
    <w:rsid w:val="00C80D84"/>
    <w:rsid w:val="00C81044"/>
    <w:rsid w:val="00C81671"/>
    <w:rsid w:val="00C81894"/>
    <w:rsid w:val="00C82342"/>
    <w:rsid w:val="00C82715"/>
    <w:rsid w:val="00C8286D"/>
    <w:rsid w:val="00C82CE7"/>
    <w:rsid w:val="00C82D0B"/>
    <w:rsid w:val="00C82FD7"/>
    <w:rsid w:val="00C8321D"/>
    <w:rsid w:val="00C83B10"/>
    <w:rsid w:val="00C8449E"/>
    <w:rsid w:val="00C844ED"/>
    <w:rsid w:val="00C84CBB"/>
    <w:rsid w:val="00C85A45"/>
    <w:rsid w:val="00C860BA"/>
    <w:rsid w:val="00C87AFF"/>
    <w:rsid w:val="00C87B8D"/>
    <w:rsid w:val="00C9063C"/>
    <w:rsid w:val="00C9086C"/>
    <w:rsid w:val="00C90D14"/>
    <w:rsid w:val="00C9194F"/>
    <w:rsid w:val="00C91D06"/>
    <w:rsid w:val="00C920BE"/>
    <w:rsid w:val="00C92199"/>
    <w:rsid w:val="00C92F79"/>
    <w:rsid w:val="00C93081"/>
    <w:rsid w:val="00C93618"/>
    <w:rsid w:val="00C93BF2"/>
    <w:rsid w:val="00C9447A"/>
    <w:rsid w:val="00C94610"/>
    <w:rsid w:val="00C94D4C"/>
    <w:rsid w:val="00C94EE1"/>
    <w:rsid w:val="00C953B9"/>
    <w:rsid w:val="00C95688"/>
    <w:rsid w:val="00C95879"/>
    <w:rsid w:val="00C95894"/>
    <w:rsid w:val="00C9651F"/>
    <w:rsid w:val="00C965D0"/>
    <w:rsid w:val="00C96741"/>
    <w:rsid w:val="00C969B6"/>
    <w:rsid w:val="00C96D2E"/>
    <w:rsid w:val="00CA03BC"/>
    <w:rsid w:val="00CA041B"/>
    <w:rsid w:val="00CA066A"/>
    <w:rsid w:val="00CA0BBE"/>
    <w:rsid w:val="00CA0C72"/>
    <w:rsid w:val="00CA0F40"/>
    <w:rsid w:val="00CA1047"/>
    <w:rsid w:val="00CA10EF"/>
    <w:rsid w:val="00CA1AE8"/>
    <w:rsid w:val="00CA22C3"/>
    <w:rsid w:val="00CA28EF"/>
    <w:rsid w:val="00CA2AAD"/>
    <w:rsid w:val="00CA2ABB"/>
    <w:rsid w:val="00CA2BA1"/>
    <w:rsid w:val="00CA32C1"/>
    <w:rsid w:val="00CA45FA"/>
    <w:rsid w:val="00CA4A12"/>
    <w:rsid w:val="00CA4AB2"/>
    <w:rsid w:val="00CA4D74"/>
    <w:rsid w:val="00CA4E51"/>
    <w:rsid w:val="00CA6005"/>
    <w:rsid w:val="00CA6FCF"/>
    <w:rsid w:val="00CA7730"/>
    <w:rsid w:val="00CA7A23"/>
    <w:rsid w:val="00CA7AB2"/>
    <w:rsid w:val="00CA7BA1"/>
    <w:rsid w:val="00CA7BD6"/>
    <w:rsid w:val="00CB050B"/>
    <w:rsid w:val="00CB0596"/>
    <w:rsid w:val="00CB10F1"/>
    <w:rsid w:val="00CB1482"/>
    <w:rsid w:val="00CB1570"/>
    <w:rsid w:val="00CB17BC"/>
    <w:rsid w:val="00CB1DA6"/>
    <w:rsid w:val="00CB1E6E"/>
    <w:rsid w:val="00CB39C1"/>
    <w:rsid w:val="00CB41FB"/>
    <w:rsid w:val="00CB46F1"/>
    <w:rsid w:val="00CB4D3F"/>
    <w:rsid w:val="00CB4D50"/>
    <w:rsid w:val="00CB4E45"/>
    <w:rsid w:val="00CB4EF5"/>
    <w:rsid w:val="00CB5603"/>
    <w:rsid w:val="00CB561C"/>
    <w:rsid w:val="00CB5A2E"/>
    <w:rsid w:val="00CB5AB7"/>
    <w:rsid w:val="00CB6119"/>
    <w:rsid w:val="00CB6437"/>
    <w:rsid w:val="00CB690D"/>
    <w:rsid w:val="00CB6FF4"/>
    <w:rsid w:val="00CB73FD"/>
    <w:rsid w:val="00CB7500"/>
    <w:rsid w:val="00CB7874"/>
    <w:rsid w:val="00CC0123"/>
    <w:rsid w:val="00CC037E"/>
    <w:rsid w:val="00CC0510"/>
    <w:rsid w:val="00CC06A8"/>
    <w:rsid w:val="00CC08CD"/>
    <w:rsid w:val="00CC08EE"/>
    <w:rsid w:val="00CC0B90"/>
    <w:rsid w:val="00CC0D26"/>
    <w:rsid w:val="00CC0E07"/>
    <w:rsid w:val="00CC0E61"/>
    <w:rsid w:val="00CC1DB7"/>
    <w:rsid w:val="00CC275E"/>
    <w:rsid w:val="00CC31BB"/>
    <w:rsid w:val="00CC407D"/>
    <w:rsid w:val="00CC4283"/>
    <w:rsid w:val="00CC4ADD"/>
    <w:rsid w:val="00CC4FCB"/>
    <w:rsid w:val="00CC5200"/>
    <w:rsid w:val="00CC6115"/>
    <w:rsid w:val="00CC63FF"/>
    <w:rsid w:val="00CC6573"/>
    <w:rsid w:val="00CC691D"/>
    <w:rsid w:val="00CC7071"/>
    <w:rsid w:val="00CC73BB"/>
    <w:rsid w:val="00CC75D1"/>
    <w:rsid w:val="00CC7612"/>
    <w:rsid w:val="00CC7E99"/>
    <w:rsid w:val="00CC7F49"/>
    <w:rsid w:val="00CD030E"/>
    <w:rsid w:val="00CD103C"/>
    <w:rsid w:val="00CD1D24"/>
    <w:rsid w:val="00CD26FC"/>
    <w:rsid w:val="00CD273E"/>
    <w:rsid w:val="00CD291B"/>
    <w:rsid w:val="00CD2E31"/>
    <w:rsid w:val="00CD312C"/>
    <w:rsid w:val="00CD3A25"/>
    <w:rsid w:val="00CD458E"/>
    <w:rsid w:val="00CD4638"/>
    <w:rsid w:val="00CD572D"/>
    <w:rsid w:val="00CD5C0D"/>
    <w:rsid w:val="00CD5C2D"/>
    <w:rsid w:val="00CD5F04"/>
    <w:rsid w:val="00CD6405"/>
    <w:rsid w:val="00CD6866"/>
    <w:rsid w:val="00CD6EBB"/>
    <w:rsid w:val="00CD6FE0"/>
    <w:rsid w:val="00CD71CC"/>
    <w:rsid w:val="00CD79D4"/>
    <w:rsid w:val="00CD7AA6"/>
    <w:rsid w:val="00CD7C92"/>
    <w:rsid w:val="00CD7CA8"/>
    <w:rsid w:val="00CD7CD3"/>
    <w:rsid w:val="00CE1B60"/>
    <w:rsid w:val="00CE26CB"/>
    <w:rsid w:val="00CE31C9"/>
    <w:rsid w:val="00CE33BB"/>
    <w:rsid w:val="00CE3AD1"/>
    <w:rsid w:val="00CE4386"/>
    <w:rsid w:val="00CE446E"/>
    <w:rsid w:val="00CE472D"/>
    <w:rsid w:val="00CE4A13"/>
    <w:rsid w:val="00CE4F79"/>
    <w:rsid w:val="00CE5013"/>
    <w:rsid w:val="00CE5B25"/>
    <w:rsid w:val="00CE638B"/>
    <w:rsid w:val="00CE648D"/>
    <w:rsid w:val="00CE6BAF"/>
    <w:rsid w:val="00CE6DFA"/>
    <w:rsid w:val="00CE6EDF"/>
    <w:rsid w:val="00CE6F81"/>
    <w:rsid w:val="00CE78D3"/>
    <w:rsid w:val="00CE7BA6"/>
    <w:rsid w:val="00CE7BF6"/>
    <w:rsid w:val="00CF06D8"/>
    <w:rsid w:val="00CF08A7"/>
    <w:rsid w:val="00CF08EF"/>
    <w:rsid w:val="00CF0C73"/>
    <w:rsid w:val="00CF119B"/>
    <w:rsid w:val="00CF132C"/>
    <w:rsid w:val="00CF17D8"/>
    <w:rsid w:val="00CF1EAB"/>
    <w:rsid w:val="00CF2336"/>
    <w:rsid w:val="00CF25C2"/>
    <w:rsid w:val="00CF2707"/>
    <w:rsid w:val="00CF324D"/>
    <w:rsid w:val="00CF3914"/>
    <w:rsid w:val="00CF414E"/>
    <w:rsid w:val="00CF421E"/>
    <w:rsid w:val="00CF4711"/>
    <w:rsid w:val="00CF4B03"/>
    <w:rsid w:val="00CF4BC5"/>
    <w:rsid w:val="00CF55E1"/>
    <w:rsid w:val="00CF5B49"/>
    <w:rsid w:val="00CF62EA"/>
    <w:rsid w:val="00CF6B64"/>
    <w:rsid w:val="00CF6CC2"/>
    <w:rsid w:val="00CF6D7C"/>
    <w:rsid w:val="00CF7514"/>
    <w:rsid w:val="00CF76F7"/>
    <w:rsid w:val="00CF7FB7"/>
    <w:rsid w:val="00D0037D"/>
    <w:rsid w:val="00D003C5"/>
    <w:rsid w:val="00D00558"/>
    <w:rsid w:val="00D0092B"/>
    <w:rsid w:val="00D00BED"/>
    <w:rsid w:val="00D00E19"/>
    <w:rsid w:val="00D0120B"/>
    <w:rsid w:val="00D015F7"/>
    <w:rsid w:val="00D01814"/>
    <w:rsid w:val="00D018BE"/>
    <w:rsid w:val="00D01B49"/>
    <w:rsid w:val="00D02869"/>
    <w:rsid w:val="00D02E27"/>
    <w:rsid w:val="00D02FBC"/>
    <w:rsid w:val="00D0372A"/>
    <w:rsid w:val="00D03B43"/>
    <w:rsid w:val="00D03D81"/>
    <w:rsid w:val="00D04210"/>
    <w:rsid w:val="00D0530D"/>
    <w:rsid w:val="00D057E7"/>
    <w:rsid w:val="00D058B3"/>
    <w:rsid w:val="00D05A01"/>
    <w:rsid w:val="00D05D89"/>
    <w:rsid w:val="00D05DB8"/>
    <w:rsid w:val="00D0602E"/>
    <w:rsid w:val="00D060F0"/>
    <w:rsid w:val="00D06723"/>
    <w:rsid w:val="00D068CC"/>
    <w:rsid w:val="00D06EF0"/>
    <w:rsid w:val="00D06F8D"/>
    <w:rsid w:val="00D07083"/>
    <w:rsid w:val="00D074AC"/>
    <w:rsid w:val="00D07804"/>
    <w:rsid w:val="00D103E5"/>
    <w:rsid w:val="00D10852"/>
    <w:rsid w:val="00D1159A"/>
    <w:rsid w:val="00D11AA5"/>
    <w:rsid w:val="00D11B31"/>
    <w:rsid w:val="00D11FCD"/>
    <w:rsid w:val="00D127B2"/>
    <w:rsid w:val="00D12889"/>
    <w:rsid w:val="00D12B15"/>
    <w:rsid w:val="00D12C1F"/>
    <w:rsid w:val="00D12E9D"/>
    <w:rsid w:val="00D12FEB"/>
    <w:rsid w:val="00D13250"/>
    <w:rsid w:val="00D134E1"/>
    <w:rsid w:val="00D13F9E"/>
    <w:rsid w:val="00D14207"/>
    <w:rsid w:val="00D147F4"/>
    <w:rsid w:val="00D14B84"/>
    <w:rsid w:val="00D15446"/>
    <w:rsid w:val="00D155D2"/>
    <w:rsid w:val="00D158FE"/>
    <w:rsid w:val="00D15D21"/>
    <w:rsid w:val="00D15ED4"/>
    <w:rsid w:val="00D161E9"/>
    <w:rsid w:val="00D1632E"/>
    <w:rsid w:val="00D1654F"/>
    <w:rsid w:val="00D171E7"/>
    <w:rsid w:val="00D17BE9"/>
    <w:rsid w:val="00D20145"/>
    <w:rsid w:val="00D20185"/>
    <w:rsid w:val="00D2019D"/>
    <w:rsid w:val="00D202D2"/>
    <w:rsid w:val="00D20B27"/>
    <w:rsid w:val="00D20EBE"/>
    <w:rsid w:val="00D21404"/>
    <w:rsid w:val="00D21651"/>
    <w:rsid w:val="00D216DC"/>
    <w:rsid w:val="00D21FFB"/>
    <w:rsid w:val="00D222AE"/>
    <w:rsid w:val="00D22ABC"/>
    <w:rsid w:val="00D22D78"/>
    <w:rsid w:val="00D22F50"/>
    <w:rsid w:val="00D22F6F"/>
    <w:rsid w:val="00D23179"/>
    <w:rsid w:val="00D235C1"/>
    <w:rsid w:val="00D235DA"/>
    <w:rsid w:val="00D23BD7"/>
    <w:rsid w:val="00D23F15"/>
    <w:rsid w:val="00D23F18"/>
    <w:rsid w:val="00D2454E"/>
    <w:rsid w:val="00D2455F"/>
    <w:rsid w:val="00D24DD0"/>
    <w:rsid w:val="00D24FC8"/>
    <w:rsid w:val="00D25168"/>
    <w:rsid w:val="00D251B5"/>
    <w:rsid w:val="00D25205"/>
    <w:rsid w:val="00D252B0"/>
    <w:rsid w:val="00D25372"/>
    <w:rsid w:val="00D255D4"/>
    <w:rsid w:val="00D25800"/>
    <w:rsid w:val="00D25AFB"/>
    <w:rsid w:val="00D25F8C"/>
    <w:rsid w:val="00D25F8E"/>
    <w:rsid w:val="00D26044"/>
    <w:rsid w:val="00D26371"/>
    <w:rsid w:val="00D267A1"/>
    <w:rsid w:val="00D2683C"/>
    <w:rsid w:val="00D26D0D"/>
    <w:rsid w:val="00D2735B"/>
    <w:rsid w:val="00D2739F"/>
    <w:rsid w:val="00D27839"/>
    <w:rsid w:val="00D304C9"/>
    <w:rsid w:val="00D30646"/>
    <w:rsid w:val="00D30B4F"/>
    <w:rsid w:val="00D30F0D"/>
    <w:rsid w:val="00D30FD9"/>
    <w:rsid w:val="00D31786"/>
    <w:rsid w:val="00D3181F"/>
    <w:rsid w:val="00D319C2"/>
    <w:rsid w:val="00D31BFD"/>
    <w:rsid w:val="00D31C43"/>
    <w:rsid w:val="00D32596"/>
    <w:rsid w:val="00D3262C"/>
    <w:rsid w:val="00D3285A"/>
    <w:rsid w:val="00D32871"/>
    <w:rsid w:val="00D32D58"/>
    <w:rsid w:val="00D33A96"/>
    <w:rsid w:val="00D34E0D"/>
    <w:rsid w:val="00D35065"/>
    <w:rsid w:val="00D350F5"/>
    <w:rsid w:val="00D3583E"/>
    <w:rsid w:val="00D35F45"/>
    <w:rsid w:val="00D361BC"/>
    <w:rsid w:val="00D36AF4"/>
    <w:rsid w:val="00D36E3C"/>
    <w:rsid w:val="00D37228"/>
    <w:rsid w:val="00D375A2"/>
    <w:rsid w:val="00D402E6"/>
    <w:rsid w:val="00D40BD9"/>
    <w:rsid w:val="00D40DBD"/>
    <w:rsid w:val="00D414E3"/>
    <w:rsid w:val="00D42156"/>
    <w:rsid w:val="00D42D64"/>
    <w:rsid w:val="00D43035"/>
    <w:rsid w:val="00D433EA"/>
    <w:rsid w:val="00D43A07"/>
    <w:rsid w:val="00D43BE9"/>
    <w:rsid w:val="00D43C2A"/>
    <w:rsid w:val="00D44305"/>
    <w:rsid w:val="00D44657"/>
    <w:rsid w:val="00D446B9"/>
    <w:rsid w:val="00D44D0B"/>
    <w:rsid w:val="00D44F6A"/>
    <w:rsid w:val="00D4520E"/>
    <w:rsid w:val="00D45425"/>
    <w:rsid w:val="00D456CE"/>
    <w:rsid w:val="00D45B6A"/>
    <w:rsid w:val="00D461AC"/>
    <w:rsid w:val="00D464E5"/>
    <w:rsid w:val="00D465D9"/>
    <w:rsid w:val="00D46F32"/>
    <w:rsid w:val="00D47214"/>
    <w:rsid w:val="00D476FD"/>
    <w:rsid w:val="00D47CEA"/>
    <w:rsid w:val="00D500E5"/>
    <w:rsid w:val="00D505BD"/>
    <w:rsid w:val="00D50831"/>
    <w:rsid w:val="00D510D2"/>
    <w:rsid w:val="00D51159"/>
    <w:rsid w:val="00D51AEB"/>
    <w:rsid w:val="00D51E0F"/>
    <w:rsid w:val="00D51F02"/>
    <w:rsid w:val="00D522FC"/>
    <w:rsid w:val="00D52854"/>
    <w:rsid w:val="00D52993"/>
    <w:rsid w:val="00D52DE8"/>
    <w:rsid w:val="00D5364A"/>
    <w:rsid w:val="00D53D95"/>
    <w:rsid w:val="00D5411C"/>
    <w:rsid w:val="00D543AE"/>
    <w:rsid w:val="00D548D1"/>
    <w:rsid w:val="00D5494B"/>
    <w:rsid w:val="00D55005"/>
    <w:rsid w:val="00D5522F"/>
    <w:rsid w:val="00D55307"/>
    <w:rsid w:val="00D5554E"/>
    <w:rsid w:val="00D555F0"/>
    <w:rsid w:val="00D5678F"/>
    <w:rsid w:val="00D5687B"/>
    <w:rsid w:val="00D5723D"/>
    <w:rsid w:val="00D5755F"/>
    <w:rsid w:val="00D579E1"/>
    <w:rsid w:val="00D57B50"/>
    <w:rsid w:val="00D57CCF"/>
    <w:rsid w:val="00D57DB7"/>
    <w:rsid w:val="00D601AF"/>
    <w:rsid w:val="00D603C4"/>
    <w:rsid w:val="00D60538"/>
    <w:rsid w:val="00D609D1"/>
    <w:rsid w:val="00D60A87"/>
    <w:rsid w:val="00D6136C"/>
    <w:rsid w:val="00D61B06"/>
    <w:rsid w:val="00D628E9"/>
    <w:rsid w:val="00D62E44"/>
    <w:rsid w:val="00D62EA5"/>
    <w:rsid w:val="00D62F15"/>
    <w:rsid w:val="00D633FE"/>
    <w:rsid w:val="00D6388B"/>
    <w:rsid w:val="00D63B73"/>
    <w:rsid w:val="00D640AA"/>
    <w:rsid w:val="00D6412F"/>
    <w:rsid w:val="00D64512"/>
    <w:rsid w:val="00D64FE8"/>
    <w:rsid w:val="00D657C5"/>
    <w:rsid w:val="00D6606A"/>
    <w:rsid w:val="00D66115"/>
    <w:rsid w:val="00D66156"/>
    <w:rsid w:val="00D66191"/>
    <w:rsid w:val="00D6668C"/>
    <w:rsid w:val="00D66691"/>
    <w:rsid w:val="00D66AED"/>
    <w:rsid w:val="00D66D83"/>
    <w:rsid w:val="00D6761B"/>
    <w:rsid w:val="00D67FA4"/>
    <w:rsid w:val="00D67FB4"/>
    <w:rsid w:val="00D7014D"/>
    <w:rsid w:val="00D701AE"/>
    <w:rsid w:val="00D70550"/>
    <w:rsid w:val="00D709D7"/>
    <w:rsid w:val="00D71001"/>
    <w:rsid w:val="00D7203A"/>
    <w:rsid w:val="00D723DD"/>
    <w:rsid w:val="00D725DF"/>
    <w:rsid w:val="00D726A5"/>
    <w:rsid w:val="00D7274B"/>
    <w:rsid w:val="00D72D48"/>
    <w:rsid w:val="00D72D79"/>
    <w:rsid w:val="00D732BF"/>
    <w:rsid w:val="00D73606"/>
    <w:rsid w:val="00D73887"/>
    <w:rsid w:val="00D73A82"/>
    <w:rsid w:val="00D74339"/>
    <w:rsid w:val="00D74DFB"/>
    <w:rsid w:val="00D75778"/>
    <w:rsid w:val="00D75C9E"/>
    <w:rsid w:val="00D76298"/>
    <w:rsid w:val="00D7660A"/>
    <w:rsid w:val="00D76BC1"/>
    <w:rsid w:val="00D777F1"/>
    <w:rsid w:val="00D804FF"/>
    <w:rsid w:val="00D80810"/>
    <w:rsid w:val="00D80C41"/>
    <w:rsid w:val="00D80C4D"/>
    <w:rsid w:val="00D80DDC"/>
    <w:rsid w:val="00D812CB"/>
    <w:rsid w:val="00D81433"/>
    <w:rsid w:val="00D816E8"/>
    <w:rsid w:val="00D817CB"/>
    <w:rsid w:val="00D81A39"/>
    <w:rsid w:val="00D81B60"/>
    <w:rsid w:val="00D81E59"/>
    <w:rsid w:val="00D8216B"/>
    <w:rsid w:val="00D824AC"/>
    <w:rsid w:val="00D8288B"/>
    <w:rsid w:val="00D82AC1"/>
    <w:rsid w:val="00D83210"/>
    <w:rsid w:val="00D834A3"/>
    <w:rsid w:val="00D8352C"/>
    <w:rsid w:val="00D8364F"/>
    <w:rsid w:val="00D83AB9"/>
    <w:rsid w:val="00D83B03"/>
    <w:rsid w:val="00D83C3F"/>
    <w:rsid w:val="00D84964"/>
    <w:rsid w:val="00D85728"/>
    <w:rsid w:val="00D85E08"/>
    <w:rsid w:val="00D86575"/>
    <w:rsid w:val="00D87A9A"/>
    <w:rsid w:val="00D90142"/>
    <w:rsid w:val="00D9043A"/>
    <w:rsid w:val="00D904EF"/>
    <w:rsid w:val="00D90D34"/>
    <w:rsid w:val="00D91378"/>
    <w:rsid w:val="00D913DE"/>
    <w:rsid w:val="00D91E06"/>
    <w:rsid w:val="00D91FD3"/>
    <w:rsid w:val="00D92233"/>
    <w:rsid w:val="00D92FE8"/>
    <w:rsid w:val="00D9300C"/>
    <w:rsid w:val="00D933DE"/>
    <w:rsid w:val="00D935F0"/>
    <w:rsid w:val="00D93ADD"/>
    <w:rsid w:val="00D93C62"/>
    <w:rsid w:val="00D942B0"/>
    <w:rsid w:val="00D94B6D"/>
    <w:rsid w:val="00D94F5B"/>
    <w:rsid w:val="00D9535B"/>
    <w:rsid w:val="00D9570C"/>
    <w:rsid w:val="00D95E0A"/>
    <w:rsid w:val="00D95EEA"/>
    <w:rsid w:val="00D97C61"/>
    <w:rsid w:val="00D97D8A"/>
    <w:rsid w:val="00DA0AB7"/>
    <w:rsid w:val="00DA0AE4"/>
    <w:rsid w:val="00DA1196"/>
    <w:rsid w:val="00DA1565"/>
    <w:rsid w:val="00DA1947"/>
    <w:rsid w:val="00DA19AC"/>
    <w:rsid w:val="00DA1D1C"/>
    <w:rsid w:val="00DA2B76"/>
    <w:rsid w:val="00DA2C72"/>
    <w:rsid w:val="00DA2CC2"/>
    <w:rsid w:val="00DA36A9"/>
    <w:rsid w:val="00DA3C2E"/>
    <w:rsid w:val="00DA4475"/>
    <w:rsid w:val="00DA47C2"/>
    <w:rsid w:val="00DA49D6"/>
    <w:rsid w:val="00DA4F2F"/>
    <w:rsid w:val="00DA59D4"/>
    <w:rsid w:val="00DA5EBA"/>
    <w:rsid w:val="00DA5FEC"/>
    <w:rsid w:val="00DA68FF"/>
    <w:rsid w:val="00DA699B"/>
    <w:rsid w:val="00DA6C34"/>
    <w:rsid w:val="00DA6EC3"/>
    <w:rsid w:val="00DA6FC4"/>
    <w:rsid w:val="00DA72F4"/>
    <w:rsid w:val="00DA77D2"/>
    <w:rsid w:val="00DB02D5"/>
    <w:rsid w:val="00DB0843"/>
    <w:rsid w:val="00DB0867"/>
    <w:rsid w:val="00DB096F"/>
    <w:rsid w:val="00DB0D69"/>
    <w:rsid w:val="00DB12A4"/>
    <w:rsid w:val="00DB16E1"/>
    <w:rsid w:val="00DB16F3"/>
    <w:rsid w:val="00DB1E7F"/>
    <w:rsid w:val="00DB2631"/>
    <w:rsid w:val="00DB2B25"/>
    <w:rsid w:val="00DB2DEC"/>
    <w:rsid w:val="00DB2E97"/>
    <w:rsid w:val="00DB2F3F"/>
    <w:rsid w:val="00DB2FFF"/>
    <w:rsid w:val="00DB3110"/>
    <w:rsid w:val="00DB3728"/>
    <w:rsid w:val="00DB3D6D"/>
    <w:rsid w:val="00DB43FD"/>
    <w:rsid w:val="00DB4A92"/>
    <w:rsid w:val="00DB4C01"/>
    <w:rsid w:val="00DB5284"/>
    <w:rsid w:val="00DB5FC1"/>
    <w:rsid w:val="00DB63D8"/>
    <w:rsid w:val="00DB70AA"/>
    <w:rsid w:val="00DB7297"/>
    <w:rsid w:val="00DB7648"/>
    <w:rsid w:val="00DB7ABE"/>
    <w:rsid w:val="00DB7FE8"/>
    <w:rsid w:val="00DC082C"/>
    <w:rsid w:val="00DC0D13"/>
    <w:rsid w:val="00DC12AA"/>
    <w:rsid w:val="00DC12AF"/>
    <w:rsid w:val="00DC14A1"/>
    <w:rsid w:val="00DC1565"/>
    <w:rsid w:val="00DC1CF6"/>
    <w:rsid w:val="00DC1E08"/>
    <w:rsid w:val="00DC1FB8"/>
    <w:rsid w:val="00DC23D5"/>
    <w:rsid w:val="00DC24FE"/>
    <w:rsid w:val="00DC2EA4"/>
    <w:rsid w:val="00DC31E8"/>
    <w:rsid w:val="00DC33BF"/>
    <w:rsid w:val="00DC36E4"/>
    <w:rsid w:val="00DC4E58"/>
    <w:rsid w:val="00DC504D"/>
    <w:rsid w:val="00DC50EF"/>
    <w:rsid w:val="00DC51F7"/>
    <w:rsid w:val="00DC57C7"/>
    <w:rsid w:val="00DC5B24"/>
    <w:rsid w:val="00DC6D5C"/>
    <w:rsid w:val="00DC6FAF"/>
    <w:rsid w:val="00DC772A"/>
    <w:rsid w:val="00DC7B46"/>
    <w:rsid w:val="00DC7C53"/>
    <w:rsid w:val="00DC7DCC"/>
    <w:rsid w:val="00DD0B51"/>
    <w:rsid w:val="00DD10C6"/>
    <w:rsid w:val="00DD1411"/>
    <w:rsid w:val="00DD1875"/>
    <w:rsid w:val="00DD1978"/>
    <w:rsid w:val="00DD1C73"/>
    <w:rsid w:val="00DD2CE3"/>
    <w:rsid w:val="00DD3476"/>
    <w:rsid w:val="00DD36F5"/>
    <w:rsid w:val="00DD38D5"/>
    <w:rsid w:val="00DD3BDA"/>
    <w:rsid w:val="00DD4470"/>
    <w:rsid w:val="00DD5130"/>
    <w:rsid w:val="00DD6020"/>
    <w:rsid w:val="00DD6112"/>
    <w:rsid w:val="00DD631A"/>
    <w:rsid w:val="00DD639D"/>
    <w:rsid w:val="00DD63F9"/>
    <w:rsid w:val="00DD655B"/>
    <w:rsid w:val="00DD6574"/>
    <w:rsid w:val="00DD675B"/>
    <w:rsid w:val="00DD67D2"/>
    <w:rsid w:val="00DD69BE"/>
    <w:rsid w:val="00DD6C8F"/>
    <w:rsid w:val="00DD6D46"/>
    <w:rsid w:val="00DD7520"/>
    <w:rsid w:val="00DD75EC"/>
    <w:rsid w:val="00DD7873"/>
    <w:rsid w:val="00DE03FF"/>
    <w:rsid w:val="00DE0909"/>
    <w:rsid w:val="00DE111E"/>
    <w:rsid w:val="00DE1511"/>
    <w:rsid w:val="00DE15B7"/>
    <w:rsid w:val="00DE16E4"/>
    <w:rsid w:val="00DE1E62"/>
    <w:rsid w:val="00DE21D6"/>
    <w:rsid w:val="00DE2241"/>
    <w:rsid w:val="00DE254B"/>
    <w:rsid w:val="00DE27FE"/>
    <w:rsid w:val="00DE2872"/>
    <w:rsid w:val="00DE355F"/>
    <w:rsid w:val="00DE3790"/>
    <w:rsid w:val="00DE3FCC"/>
    <w:rsid w:val="00DE4534"/>
    <w:rsid w:val="00DE4556"/>
    <w:rsid w:val="00DE4A7E"/>
    <w:rsid w:val="00DE4B25"/>
    <w:rsid w:val="00DE54BF"/>
    <w:rsid w:val="00DE560F"/>
    <w:rsid w:val="00DE5E35"/>
    <w:rsid w:val="00DE65AA"/>
    <w:rsid w:val="00DF0257"/>
    <w:rsid w:val="00DF06AE"/>
    <w:rsid w:val="00DF09D4"/>
    <w:rsid w:val="00DF0AB3"/>
    <w:rsid w:val="00DF163E"/>
    <w:rsid w:val="00DF1E8C"/>
    <w:rsid w:val="00DF1FD5"/>
    <w:rsid w:val="00DF2597"/>
    <w:rsid w:val="00DF2630"/>
    <w:rsid w:val="00DF290B"/>
    <w:rsid w:val="00DF2D26"/>
    <w:rsid w:val="00DF2FB2"/>
    <w:rsid w:val="00DF2FEC"/>
    <w:rsid w:val="00DF32C3"/>
    <w:rsid w:val="00DF3FE0"/>
    <w:rsid w:val="00DF457C"/>
    <w:rsid w:val="00DF4B2E"/>
    <w:rsid w:val="00DF5006"/>
    <w:rsid w:val="00DF552E"/>
    <w:rsid w:val="00DF563C"/>
    <w:rsid w:val="00DF565B"/>
    <w:rsid w:val="00DF566B"/>
    <w:rsid w:val="00DF5B6D"/>
    <w:rsid w:val="00DF5E89"/>
    <w:rsid w:val="00DF625C"/>
    <w:rsid w:val="00DF6362"/>
    <w:rsid w:val="00DF63A6"/>
    <w:rsid w:val="00DF668C"/>
    <w:rsid w:val="00DF69F6"/>
    <w:rsid w:val="00DF6BCC"/>
    <w:rsid w:val="00DF6FA0"/>
    <w:rsid w:val="00DF7B4B"/>
    <w:rsid w:val="00DF7D17"/>
    <w:rsid w:val="00E00754"/>
    <w:rsid w:val="00E007F3"/>
    <w:rsid w:val="00E00855"/>
    <w:rsid w:val="00E00BC3"/>
    <w:rsid w:val="00E018CA"/>
    <w:rsid w:val="00E01CE5"/>
    <w:rsid w:val="00E02115"/>
    <w:rsid w:val="00E030B2"/>
    <w:rsid w:val="00E03115"/>
    <w:rsid w:val="00E043FD"/>
    <w:rsid w:val="00E04524"/>
    <w:rsid w:val="00E049ED"/>
    <w:rsid w:val="00E04C78"/>
    <w:rsid w:val="00E04C92"/>
    <w:rsid w:val="00E04E8B"/>
    <w:rsid w:val="00E05082"/>
    <w:rsid w:val="00E055DE"/>
    <w:rsid w:val="00E05AD2"/>
    <w:rsid w:val="00E05FE1"/>
    <w:rsid w:val="00E06278"/>
    <w:rsid w:val="00E0642B"/>
    <w:rsid w:val="00E06622"/>
    <w:rsid w:val="00E06BB2"/>
    <w:rsid w:val="00E06CD7"/>
    <w:rsid w:val="00E06DA1"/>
    <w:rsid w:val="00E06E57"/>
    <w:rsid w:val="00E07930"/>
    <w:rsid w:val="00E07C6D"/>
    <w:rsid w:val="00E07D22"/>
    <w:rsid w:val="00E07F36"/>
    <w:rsid w:val="00E1033A"/>
    <w:rsid w:val="00E10391"/>
    <w:rsid w:val="00E10A08"/>
    <w:rsid w:val="00E10AAB"/>
    <w:rsid w:val="00E11F12"/>
    <w:rsid w:val="00E130A4"/>
    <w:rsid w:val="00E13162"/>
    <w:rsid w:val="00E1335F"/>
    <w:rsid w:val="00E13C29"/>
    <w:rsid w:val="00E140B7"/>
    <w:rsid w:val="00E14ABB"/>
    <w:rsid w:val="00E154A9"/>
    <w:rsid w:val="00E1595D"/>
    <w:rsid w:val="00E1595E"/>
    <w:rsid w:val="00E15A13"/>
    <w:rsid w:val="00E15A71"/>
    <w:rsid w:val="00E15B62"/>
    <w:rsid w:val="00E17545"/>
    <w:rsid w:val="00E176F0"/>
    <w:rsid w:val="00E17813"/>
    <w:rsid w:val="00E17A61"/>
    <w:rsid w:val="00E17B4A"/>
    <w:rsid w:val="00E205E8"/>
    <w:rsid w:val="00E20F77"/>
    <w:rsid w:val="00E2162B"/>
    <w:rsid w:val="00E2196C"/>
    <w:rsid w:val="00E21AB9"/>
    <w:rsid w:val="00E21E85"/>
    <w:rsid w:val="00E21EE8"/>
    <w:rsid w:val="00E2214A"/>
    <w:rsid w:val="00E2229A"/>
    <w:rsid w:val="00E224BA"/>
    <w:rsid w:val="00E229B8"/>
    <w:rsid w:val="00E22A88"/>
    <w:rsid w:val="00E22BB9"/>
    <w:rsid w:val="00E22EEF"/>
    <w:rsid w:val="00E2305A"/>
    <w:rsid w:val="00E2324B"/>
    <w:rsid w:val="00E23274"/>
    <w:rsid w:val="00E2329D"/>
    <w:rsid w:val="00E235F0"/>
    <w:rsid w:val="00E23A8C"/>
    <w:rsid w:val="00E23DB6"/>
    <w:rsid w:val="00E23FB9"/>
    <w:rsid w:val="00E241FE"/>
    <w:rsid w:val="00E24DCC"/>
    <w:rsid w:val="00E256B9"/>
    <w:rsid w:val="00E25BB8"/>
    <w:rsid w:val="00E26281"/>
    <w:rsid w:val="00E26430"/>
    <w:rsid w:val="00E267B3"/>
    <w:rsid w:val="00E267DF"/>
    <w:rsid w:val="00E26D57"/>
    <w:rsid w:val="00E2730E"/>
    <w:rsid w:val="00E273F1"/>
    <w:rsid w:val="00E27DCE"/>
    <w:rsid w:val="00E30512"/>
    <w:rsid w:val="00E30849"/>
    <w:rsid w:val="00E30971"/>
    <w:rsid w:val="00E30A3F"/>
    <w:rsid w:val="00E30ABA"/>
    <w:rsid w:val="00E3104D"/>
    <w:rsid w:val="00E3143D"/>
    <w:rsid w:val="00E31D2C"/>
    <w:rsid w:val="00E320C6"/>
    <w:rsid w:val="00E3277B"/>
    <w:rsid w:val="00E32C18"/>
    <w:rsid w:val="00E32D8D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187"/>
    <w:rsid w:val="00E40586"/>
    <w:rsid w:val="00E40590"/>
    <w:rsid w:val="00E408D5"/>
    <w:rsid w:val="00E40A44"/>
    <w:rsid w:val="00E40B50"/>
    <w:rsid w:val="00E41791"/>
    <w:rsid w:val="00E41B29"/>
    <w:rsid w:val="00E41FEA"/>
    <w:rsid w:val="00E4252C"/>
    <w:rsid w:val="00E427F3"/>
    <w:rsid w:val="00E429FC"/>
    <w:rsid w:val="00E42CFF"/>
    <w:rsid w:val="00E42DAB"/>
    <w:rsid w:val="00E43FA4"/>
    <w:rsid w:val="00E446BD"/>
    <w:rsid w:val="00E449CC"/>
    <w:rsid w:val="00E44B16"/>
    <w:rsid w:val="00E44D4E"/>
    <w:rsid w:val="00E4594A"/>
    <w:rsid w:val="00E45B01"/>
    <w:rsid w:val="00E45C72"/>
    <w:rsid w:val="00E4696E"/>
    <w:rsid w:val="00E46D05"/>
    <w:rsid w:val="00E46DD6"/>
    <w:rsid w:val="00E46E4A"/>
    <w:rsid w:val="00E47C30"/>
    <w:rsid w:val="00E47DFF"/>
    <w:rsid w:val="00E47FAE"/>
    <w:rsid w:val="00E502F5"/>
    <w:rsid w:val="00E50DF6"/>
    <w:rsid w:val="00E51022"/>
    <w:rsid w:val="00E517B4"/>
    <w:rsid w:val="00E51832"/>
    <w:rsid w:val="00E51C0A"/>
    <w:rsid w:val="00E51EFB"/>
    <w:rsid w:val="00E52406"/>
    <w:rsid w:val="00E5250D"/>
    <w:rsid w:val="00E5252B"/>
    <w:rsid w:val="00E5267C"/>
    <w:rsid w:val="00E53C49"/>
    <w:rsid w:val="00E540EB"/>
    <w:rsid w:val="00E5432C"/>
    <w:rsid w:val="00E546FE"/>
    <w:rsid w:val="00E54F14"/>
    <w:rsid w:val="00E552DA"/>
    <w:rsid w:val="00E559D7"/>
    <w:rsid w:val="00E574A5"/>
    <w:rsid w:val="00E57506"/>
    <w:rsid w:val="00E57C59"/>
    <w:rsid w:val="00E57D8C"/>
    <w:rsid w:val="00E57EEB"/>
    <w:rsid w:val="00E603C2"/>
    <w:rsid w:val="00E62251"/>
    <w:rsid w:val="00E628E6"/>
    <w:rsid w:val="00E63239"/>
    <w:rsid w:val="00E637C6"/>
    <w:rsid w:val="00E63A5A"/>
    <w:rsid w:val="00E63C09"/>
    <w:rsid w:val="00E644E9"/>
    <w:rsid w:val="00E64518"/>
    <w:rsid w:val="00E64597"/>
    <w:rsid w:val="00E647C7"/>
    <w:rsid w:val="00E6513D"/>
    <w:rsid w:val="00E657A6"/>
    <w:rsid w:val="00E65F0A"/>
    <w:rsid w:val="00E66011"/>
    <w:rsid w:val="00E6678C"/>
    <w:rsid w:val="00E66AEC"/>
    <w:rsid w:val="00E67198"/>
    <w:rsid w:val="00E7026A"/>
    <w:rsid w:val="00E705C2"/>
    <w:rsid w:val="00E706A9"/>
    <w:rsid w:val="00E70AE8"/>
    <w:rsid w:val="00E70B06"/>
    <w:rsid w:val="00E7139C"/>
    <w:rsid w:val="00E7153D"/>
    <w:rsid w:val="00E71C45"/>
    <w:rsid w:val="00E71C7A"/>
    <w:rsid w:val="00E72312"/>
    <w:rsid w:val="00E72404"/>
    <w:rsid w:val="00E7282A"/>
    <w:rsid w:val="00E72B5F"/>
    <w:rsid w:val="00E72C33"/>
    <w:rsid w:val="00E73110"/>
    <w:rsid w:val="00E735A4"/>
    <w:rsid w:val="00E73BC4"/>
    <w:rsid w:val="00E74906"/>
    <w:rsid w:val="00E749C6"/>
    <w:rsid w:val="00E74D78"/>
    <w:rsid w:val="00E7538A"/>
    <w:rsid w:val="00E75C28"/>
    <w:rsid w:val="00E764D0"/>
    <w:rsid w:val="00E7664D"/>
    <w:rsid w:val="00E7692D"/>
    <w:rsid w:val="00E76E39"/>
    <w:rsid w:val="00E77A11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77F"/>
    <w:rsid w:val="00E83B2A"/>
    <w:rsid w:val="00E840CB"/>
    <w:rsid w:val="00E84132"/>
    <w:rsid w:val="00E8420E"/>
    <w:rsid w:val="00E842CD"/>
    <w:rsid w:val="00E84619"/>
    <w:rsid w:val="00E849E3"/>
    <w:rsid w:val="00E84DC0"/>
    <w:rsid w:val="00E84E75"/>
    <w:rsid w:val="00E84F25"/>
    <w:rsid w:val="00E85093"/>
    <w:rsid w:val="00E8512B"/>
    <w:rsid w:val="00E856EB"/>
    <w:rsid w:val="00E85D5C"/>
    <w:rsid w:val="00E85F25"/>
    <w:rsid w:val="00E8622E"/>
    <w:rsid w:val="00E86878"/>
    <w:rsid w:val="00E86ABC"/>
    <w:rsid w:val="00E877CB"/>
    <w:rsid w:val="00E87AD9"/>
    <w:rsid w:val="00E87D8C"/>
    <w:rsid w:val="00E90237"/>
    <w:rsid w:val="00E91027"/>
    <w:rsid w:val="00E91491"/>
    <w:rsid w:val="00E9188F"/>
    <w:rsid w:val="00E91C91"/>
    <w:rsid w:val="00E91DE3"/>
    <w:rsid w:val="00E92078"/>
    <w:rsid w:val="00E92090"/>
    <w:rsid w:val="00E92255"/>
    <w:rsid w:val="00E93879"/>
    <w:rsid w:val="00E938BC"/>
    <w:rsid w:val="00E942B4"/>
    <w:rsid w:val="00E948E3"/>
    <w:rsid w:val="00E9513F"/>
    <w:rsid w:val="00E951DA"/>
    <w:rsid w:val="00E95483"/>
    <w:rsid w:val="00E9584B"/>
    <w:rsid w:val="00E97316"/>
    <w:rsid w:val="00E974F4"/>
    <w:rsid w:val="00E97CCA"/>
    <w:rsid w:val="00EA001F"/>
    <w:rsid w:val="00EA07DE"/>
    <w:rsid w:val="00EA124A"/>
    <w:rsid w:val="00EA170A"/>
    <w:rsid w:val="00EA1E96"/>
    <w:rsid w:val="00EA1EAA"/>
    <w:rsid w:val="00EA2410"/>
    <w:rsid w:val="00EA31C8"/>
    <w:rsid w:val="00EA3279"/>
    <w:rsid w:val="00EA3DA3"/>
    <w:rsid w:val="00EA3F09"/>
    <w:rsid w:val="00EA47F6"/>
    <w:rsid w:val="00EA4D0A"/>
    <w:rsid w:val="00EA4D3A"/>
    <w:rsid w:val="00EA4ED3"/>
    <w:rsid w:val="00EA50B3"/>
    <w:rsid w:val="00EA515C"/>
    <w:rsid w:val="00EA5280"/>
    <w:rsid w:val="00EA573C"/>
    <w:rsid w:val="00EA5A77"/>
    <w:rsid w:val="00EA5CBC"/>
    <w:rsid w:val="00EA6933"/>
    <w:rsid w:val="00EA70E4"/>
    <w:rsid w:val="00EA7662"/>
    <w:rsid w:val="00EA7A64"/>
    <w:rsid w:val="00EA7AF9"/>
    <w:rsid w:val="00EA7DEE"/>
    <w:rsid w:val="00EB053F"/>
    <w:rsid w:val="00EB0693"/>
    <w:rsid w:val="00EB0819"/>
    <w:rsid w:val="00EB1171"/>
    <w:rsid w:val="00EB1491"/>
    <w:rsid w:val="00EB31B4"/>
    <w:rsid w:val="00EB3286"/>
    <w:rsid w:val="00EB385B"/>
    <w:rsid w:val="00EB3BA9"/>
    <w:rsid w:val="00EB3D0B"/>
    <w:rsid w:val="00EB3FB7"/>
    <w:rsid w:val="00EB40D9"/>
    <w:rsid w:val="00EB470B"/>
    <w:rsid w:val="00EB4CBE"/>
    <w:rsid w:val="00EB4DCB"/>
    <w:rsid w:val="00EB4E04"/>
    <w:rsid w:val="00EB4EDE"/>
    <w:rsid w:val="00EB5766"/>
    <w:rsid w:val="00EB5AE4"/>
    <w:rsid w:val="00EB6206"/>
    <w:rsid w:val="00EB623F"/>
    <w:rsid w:val="00EB69DB"/>
    <w:rsid w:val="00EB6D7F"/>
    <w:rsid w:val="00EB6FE0"/>
    <w:rsid w:val="00EB7183"/>
    <w:rsid w:val="00EB76CF"/>
    <w:rsid w:val="00EB7778"/>
    <w:rsid w:val="00EC01D1"/>
    <w:rsid w:val="00EC08A2"/>
    <w:rsid w:val="00EC0DFB"/>
    <w:rsid w:val="00EC0F65"/>
    <w:rsid w:val="00EC1109"/>
    <w:rsid w:val="00EC13BE"/>
    <w:rsid w:val="00EC1404"/>
    <w:rsid w:val="00EC1AC7"/>
    <w:rsid w:val="00EC1C7F"/>
    <w:rsid w:val="00EC1F6C"/>
    <w:rsid w:val="00EC20CF"/>
    <w:rsid w:val="00EC26EE"/>
    <w:rsid w:val="00EC2A59"/>
    <w:rsid w:val="00EC34B3"/>
    <w:rsid w:val="00EC3518"/>
    <w:rsid w:val="00EC35BE"/>
    <w:rsid w:val="00EC430F"/>
    <w:rsid w:val="00EC44C7"/>
    <w:rsid w:val="00EC4652"/>
    <w:rsid w:val="00EC4768"/>
    <w:rsid w:val="00EC49F7"/>
    <w:rsid w:val="00EC4FC6"/>
    <w:rsid w:val="00EC4FE5"/>
    <w:rsid w:val="00EC51B7"/>
    <w:rsid w:val="00EC51BD"/>
    <w:rsid w:val="00EC541E"/>
    <w:rsid w:val="00EC5C6E"/>
    <w:rsid w:val="00EC5D50"/>
    <w:rsid w:val="00EC6130"/>
    <w:rsid w:val="00EC6EA4"/>
    <w:rsid w:val="00EC7793"/>
    <w:rsid w:val="00EC7A8B"/>
    <w:rsid w:val="00ED00C3"/>
    <w:rsid w:val="00ED06EB"/>
    <w:rsid w:val="00ED0839"/>
    <w:rsid w:val="00ED08F8"/>
    <w:rsid w:val="00ED098A"/>
    <w:rsid w:val="00ED0EFB"/>
    <w:rsid w:val="00ED0F08"/>
    <w:rsid w:val="00ED0F10"/>
    <w:rsid w:val="00ED0F43"/>
    <w:rsid w:val="00ED11DE"/>
    <w:rsid w:val="00ED1207"/>
    <w:rsid w:val="00ED14E7"/>
    <w:rsid w:val="00ED1E54"/>
    <w:rsid w:val="00ED1FF1"/>
    <w:rsid w:val="00ED29B9"/>
    <w:rsid w:val="00ED3125"/>
    <w:rsid w:val="00ED332D"/>
    <w:rsid w:val="00ED39B0"/>
    <w:rsid w:val="00ED5693"/>
    <w:rsid w:val="00ED5981"/>
    <w:rsid w:val="00ED6579"/>
    <w:rsid w:val="00ED666D"/>
    <w:rsid w:val="00ED6B49"/>
    <w:rsid w:val="00ED7224"/>
    <w:rsid w:val="00ED73EB"/>
    <w:rsid w:val="00ED7AA9"/>
    <w:rsid w:val="00EE021B"/>
    <w:rsid w:val="00EE02B9"/>
    <w:rsid w:val="00EE03E2"/>
    <w:rsid w:val="00EE0573"/>
    <w:rsid w:val="00EE0BB6"/>
    <w:rsid w:val="00EE0E28"/>
    <w:rsid w:val="00EE133C"/>
    <w:rsid w:val="00EE174F"/>
    <w:rsid w:val="00EE198E"/>
    <w:rsid w:val="00EE19BB"/>
    <w:rsid w:val="00EE2110"/>
    <w:rsid w:val="00EE24DE"/>
    <w:rsid w:val="00EE264E"/>
    <w:rsid w:val="00EE321A"/>
    <w:rsid w:val="00EE329B"/>
    <w:rsid w:val="00EE334E"/>
    <w:rsid w:val="00EE335F"/>
    <w:rsid w:val="00EE3380"/>
    <w:rsid w:val="00EE3972"/>
    <w:rsid w:val="00EE3CF8"/>
    <w:rsid w:val="00EE4223"/>
    <w:rsid w:val="00EE4275"/>
    <w:rsid w:val="00EE43E6"/>
    <w:rsid w:val="00EE4752"/>
    <w:rsid w:val="00EE5319"/>
    <w:rsid w:val="00EE53B7"/>
    <w:rsid w:val="00EE53F0"/>
    <w:rsid w:val="00EE5E19"/>
    <w:rsid w:val="00EE6CAE"/>
    <w:rsid w:val="00EE6D33"/>
    <w:rsid w:val="00EE6EB0"/>
    <w:rsid w:val="00EE779E"/>
    <w:rsid w:val="00EE7AEF"/>
    <w:rsid w:val="00EE7C46"/>
    <w:rsid w:val="00EE7F6D"/>
    <w:rsid w:val="00EE7FB4"/>
    <w:rsid w:val="00EF017D"/>
    <w:rsid w:val="00EF0468"/>
    <w:rsid w:val="00EF0BF7"/>
    <w:rsid w:val="00EF0F0F"/>
    <w:rsid w:val="00EF13B8"/>
    <w:rsid w:val="00EF153B"/>
    <w:rsid w:val="00EF1A28"/>
    <w:rsid w:val="00EF1D2E"/>
    <w:rsid w:val="00EF1D40"/>
    <w:rsid w:val="00EF1E1F"/>
    <w:rsid w:val="00EF1F4E"/>
    <w:rsid w:val="00EF1FA3"/>
    <w:rsid w:val="00EF22D9"/>
    <w:rsid w:val="00EF244C"/>
    <w:rsid w:val="00EF26CF"/>
    <w:rsid w:val="00EF2871"/>
    <w:rsid w:val="00EF3821"/>
    <w:rsid w:val="00EF3ABA"/>
    <w:rsid w:val="00EF4596"/>
    <w:rsid w:val="00EF4854"/>
    <w:rsid w:val="00EF4E6D"/>
    <w:rsid w:val="00EF55AA"/>
    <w:rsid w:val="00EF5A7F"/>
    <w:rsid w:val="00EF5C02"/>
    <w:rsid w:val="00EF5F11"/>
    <w:rsid w:val="00EF61FB"/>
    <w:rsid w:val="00EF637B"/>
    <w:rsid w:val="00EF64DF"/>
    <w:rsid w:val="00EF6573"/>
    <w:rsid w:val="00EF65F7"/>
    <w:rsid w:val="00EF765D"/>
    <w:rsid w:val="00EF7C97"/>
    <w:rsid w:val="00EF7CAC"/>
    <w:rsid w:val="00F003E0"/>
    <w:rsid w:val="00F00411"/>
    <w:rsid w:val="00F00477"/>
    <w:rsid w:val="00F004A9"/>
    <w:rsid w:val="00F00E81"/>
    <w:rsid w:val="00F0138E"/>
    <w:rsid w:val="00F0150B"/>
    <w:rsid w:val="00F01D06"/>
    <w:rsid w:val="00F021A5"/>
    <w:rsid w:val="00F0239C"/>
    <w:rsid w:val="00F027A8"/>
    <w:rsid w:val="00F02C82"/>
    <w:rsid w:val="00F02D83"/>
    <w:rsid w:val="00F03321"/>
    <w:rsid w:val="00F03813"/>
    <w:rsid w:val="00F03C8F"/>
    <w:rsid w:val="00F052CA"/>
    <w:rsid w:val="00F055EB"/>
    <w:rsid w:val="00F05698"/>
    <w:rsid w:val="00F06161"/>
    <w:rsid w:val="00F06FC3"/>
    <w:rsid w:val="00F07845"/>
    <w:rsid w:val="00F07C1D"/>
    <w:rsid w:val="00F07F47"/>
    <w:rsid w:val="00F102E3"/>
    <w:rsid w:val="00F1053F"/>
    <w:rsid w:val="00F10A4B"/>
    <w:rsid w:val="00F10D4C"/>
    <w:rsid w:val="00F110B9"/>
    <w:rsid w:val="00F1138D"/>
    <w:rsid w:val="00F1174C"/>
    <w:rsid w:val="00F11A3D"/>
    <w:rsid w:val="00F12776"/>
    <w:rsid w:val="00F12C4F"/>
    <w:rsid w:val="00F12D0A"/>
    <w:rsid w:val="00F12DF7"/>
    <w:rsid w:val="00F13901"/>
    <w:rsid w:val="00F142F0"/>
    <w:rsid w:val="00F149C2"/>
    <w:rsid w:val="00F14DE7"/>
    <w:rsid w:val="00F14E6E"/>
    <w:rsid w:val="00F163AC"/>
    <w:rsid w:val="00F164EB"/>
    <w:rsid w:val="00F171CD"/>
    <w:rsid w:val="00F178B4"/>
    <w:rsid w:val="00F179D4"/>
    <w:rsid w:val="00F17EF4"/>
    <w:rsid w:val="00F200B7"/>
    <w:rsid w:val="00F201BE"/>
    <w:rsid w:val="00F20258"/>
    <w:rsid w:val="00F205CF"/>
    <w:rsid w:val="00F20626"/>
    <w:rsid w:val="00F21132"/>
    <w:rsid w:val="00F216A3"/>
    <w:rsid w:val="00F220A5"/>
    <w:rsid w:val="00F22B55"/>
    <w:rsid w:val="00F22E2F"/>
    <w:rsid w:val="00F23250"/>
    <w:rsid w:val="00F23592"/>
    <w:rsid w:val="00F2378A"/>
    <w:rsid w:val="00F23C27"/>
    <w:rsid w:val="00F23CF4"/>
    <w:rsid w:val="00F251D4"/>
    <w:rsid w:val="00F25762"/>
    <w:rsid w:val="00F25F75"/>
    <w:rsid w:val="00F2614D"/>
    <w:rsid w:val="00F26238"/>
    <w:rsid w:val="00F2692E"/>
    <w:rsid w:val="00F27090"/>
    <w:rsid w:val="00F2714D"/>
    <w:rsid w:val="00F272A9"/>
    <w:rsid w:val="00F27EDE"/>
    <w:rsid w:val="00F301D9"/>
    <w:rsid w:val="00F30A9D"/>
    <w:rsid w:val="00F30AB6"/>
    <w:rsid w:val="00F30D72"/>
    <w:rsid w:val="00F31012"/>
    <w:rsid w:val="00F3139E"/>
    <w:rsid w:val="00F31486"/>
    <w:rsid w:val="00F31CDD"/>
    <w:rsid w:val="00F31DE1"/>
    <w:rsid w:val="00F3202F"/>
    <w:rsid w:val="00F32DDB"/>
    <w:rsid w:val="00F346BA"/>
    <w:rsid w:val="00F34E95"/>
    <w:rsid w:val="00F3569D"/>
    <w:rsid w:val="00F35BAC"/>
    <w:rsid w:val="00F35E67"/>
    <w:rsid w:val="00F35EE7"/>
    <w:rsid w:val="00F3652F"/>
    <w:rsid w:val="00F365BD"/>
    <w:rsid w:val="00F36D4C"/>
    <w:rsid w:val="00F37B27"/>
    <w:rsid w:val="00F37BD9"/>
    <w:rsid w:val="00F4003D"/>
    <w:rsid w:val="00F40D1A"/>
    <w:rsid w:val="00F40FE0"/>
    <w:rsid w:val="00F41130"/>
    <w:rsid w:val="00F417AC"/>
    <w:rsid w:val="00F41D0E"/>
    <w:rsid w:val="00F41D21"/>
    <w:rsid w:val="00F42191"/>
    <w:rsid w:val="00F4222D"/>
    <w:rsid w:val="00F42382"/>
    <w:rsid w:val="00F424AE"/>
    <w:rsid w:val="00F426FD"/>
    <w:rsid w:val="00F42EAA"/>
    <w:rsid w:val="00F43156"/>
    <w:rsid w:val="00F4325C"/>
    <w:rsid w:val="00F438AC"/>
    <w:rsid w:val="00F4404E"/>
    <w:rsid w:val="00F4491B"/>
    <w:rsid w:val="00F457E6"/>
    <w:rsid w:val="00F45AC4"/>
    <w:rsid w:val="00F45BDB"/>
    <w:rsid w:val="00F45F8C"/>
    <w:rsid w:val="00F466B2"/>
    <w:rsid w:val="00F470F3"/>
    <w:rsid w:val="00F47101"/>
    <w:rsid w:val="00F47DDE"/>
    <w:rsid w:val="00F50013"/>
    <w:rsid w:val="00F5019C"/>
    <w:rsid w:val="00F503EE"/>
    <w:rsid w:val="00F508CB"/>
    <w:rsid w:val="00F516A8"/>
    <w:rsid w:val="00F51CA7"/>
    <w:rsid w:val="00F51DCC"/>
    <w:rsid w:val="00F521C4"/>
    <w:rsid w:val="00F523CE"/>
    <w:rsid w:val="00F52491"/>
    <w:rsid w:val="00F5262D"/>
    <w:rsid w:val="00F53112"/>
    <w:rsid w:val="00F532B8"/>
    <w:rsid w:val="00F534B4"/>
    <w:rsid w:val="00F536CC"/>
    <w:rsid w:val="00F5490C"/>
    <w:rsid w:val="00F552CD"/>
    <w:rsid w:val="00F5580F"/>
    <w:rsid w:val="00F55B57"/>
    <w:rsid w:val="00F55E81"/>
    <w:rsid w:val="00F56085"/>
    <w:rsid w:val="00F56682"/>
    <w:rsid w:val="00F56C2D"/>
    <w:rsid w:val="00F5705E"/>
    <w:rsid w:val="00F57099"/>
    <w:rsid w:val="00F5775F"/>
    <w:rsid w:val="00F57909"/>
    <w:rsid w:val="00F57925"/>
    <w:rsid w:val="00F579FC"/>
    <w:rsid w:val="00F6001A"/>
    <w:rsid w:val="00F6096B"/>
    <w:rsid w:val="00F60B17"/>
    <w:rsid w:val="00F60C1A"/>
    <w:rsid w:val="00F60E9A"/>
    <w:rsid w:val="00F611E4"/>
    <w:rsid w:val="00F622F4"/>
    <w:rsid w:val="00F623B5"/>
    <w:rsid w:val="00F62530"/>
    <w:rsid w:val="00F63484"/>
    <w:rsid w:val="00F63802"/>
    <w:rsid w:val="00F63DE8"/>
    <w:rsid w:val="00F63E44"/>
    <w:rsid w:val="00F6435C"/>
    <w:rsid w:val="00F6455D"/>
    <w:rsid w:val="00F64A59"/>
    <w:rsid w:val="00F64BA7"/>
    <w:rsid w:val="00F655E3"/>
    <w:rsid w:val="00F66023"/>
    <w:rsid w:val="00F662BA"/>
    <w:rsid w:val="00F6648D"/>
    <w:rsid w:val="00F6680E"/>
    <w:rsid w:val="00F66CA7"/>
    <w:rsid w:val="00F673A2"/>
    <w:rsid w:val="00F67675"/>
    <w:rsid w:val="00F679E1"/>
    <w:rsid w:val="00F67CC4"/>
    <w:rsid w:val="00F7011F"/>
    <w:rsid w:val="00F708FD"/>
    <w:rsid w:val="00F71EC3"/>
    <w:rsid w:val="00F720D6"/>
    <w:rsid w:val="00F723FC"/>
    <w:rsid w:val="00F729BA"/>
    <w:rsid w:val="00F729D1"/>
    <w:rsid w:val="00F73B1D"/>
    <w:rsid w:val="00F73B24"/>
    <w:rsid w:val="00F73BEC"/>
    <w:rsid w:val="00F73E03"/>
    <w:rsid w:val="00F73E2A"/>
    <w:rsid w:val="00F74347"/>
    <w:rsid w:val="00F74BAE"/>
    <w:rsid w:val="00F7515E"/>
    <w:rsid w:val="00F75728"/>
    <w:rsid w:val="00F75893"/>
    <w:rsid w:val="00F75D35"/>
    <w:rsid w:val="00F76DE3"/>
    <w:rsid w:val="00F7772A"/>
    <w:rsid w:val="00F77911"/>
    <w:rsid w:val="00F77AD7"/>
    <w:rsid w:val="00F77E17"/>
    <w:rsid w:val="00F80238"/>
    <w:rsid w:val="00F8034A"/>
    <w:rsid w:val="00F80890"/>
    <w:rsid w:val="00F80F81"/>
    <w:rsid w:val="00F818AF"/>
    <w:rsid w:val="00F81903"/>
    <w:rsid w:val="00F827EA"/>
    <w:rsid w:val="00F836DF"/>
    <w:rsid w:val="00F83B63"/>
    <w:rsid w:val="00F83BAA"/>
    <w:rsid w:val="00F83CBD"/>
    <w:rsid w:val="00F840B2"/>
    <w:rsid w:val="00F843E1"/>
    <w:rsid w:val="00F84440"/>
    <w:rsid w:val="00F844B4"/>
    <w:rsid w:val="00F845B2"/>
    <w:rsid w:val="00F84BA4"/>
    <w:rsid w:val="00F85B2D"/>
    <w:rsid w:val="00F86209"/>
    <w:rsid w:val="00F866C1"/>
    <w:rsid w:val="00F86E24"/>
    <w:rsid w:val="00F86F38"/>
    <w:rsid w:val="00F871F2"/>
    <w:rsid w:val="00F90D8B"/>
    <w:rsid w:val="00F916C4"/>
    <w:rsid w:val="00F92074"/>
    <w:rsid w:val="00F92257"/>
    <w:rsid w:val="00F92681"/>
    <w:rsid w:val="00F92837"/>
    <w:rsid w:val="00F9286A"/>
    <w:rsid w:val="00F92D69"/>
    <w:rsid w:val="00F9305A"/>
    <w:rsid w:val="00F93327"/>
    <w:rsid w:val="00F93CA7"/>
    <w:rsid w:val="00F93F0D"/>
    <w:rsid w:val="00F942C9"/>
    <w:rsid w:val="00F942D3"/>
    <w:rsid w:val="00F943A4"/>
    <w:rsid w:val="00F948FC"/>
    <w:rsid w:val="00F94EB8"/>
    <w:rsid w:val="00F95040"/>
    <w:rsid w:val="00F955F9"/>
    <w:rsid w:val="00F95702"/>
    <w:rsid w:val="00F95B81"/>
    <w:rsid w:val="00F96AF4"/>
    <w:rsid w:val="00F96D96"/>
    <w:rsid w:val="00F96EB3"/>
    <w:rsid w:val="00F96FD3"/>
    <w:rsid w:val="00F97191"/>
    <w:rsid w:val="00F9796F"/>
    <w:rsid w:val="00F97B8D"/>
    <w:rsid w:val="00F97B9D"/>
    <w:rsid w:val="00FA0D1D"/>
    <w:rsid w:val="00FA1094"/>
    <w:rsid w:val="00FA18D0"/>
    <w:rsid w:val="00FA190A"/>
    <w:rsid w:val="00FA19E3"/>
    <w:rsid w:val="00FA1F59"/>
    <w:rsid w:val="00FA2085"/>
    <w:rsid w:val="00FA2653"/>
    <w:rsid w:val="00FA2DB8"/>
    <w:rsid w:val="00FA2E4D"/>
    <w:rsid w:val="00FA316F"/>
    <w:rsid w:val="00FA322A"/>
    <w:rsid w:val="00FA334A"/>
    <w:rsid w:val="00FA35B5"/>
    <w:rsid w:val="00FA3A71"/>
    <w:rsid w:val="00FA49DC"/>
    <w:rsid w:val="00FA4B36"/>
    <w:rsid w:val="00FA5106"/>
    <w:rsid w:val="00FA54BB"/>
    <w:rsid w:val="00FA5B18"/>
    <w:rsid w:val="00FA5F0E"/>
    <w:rsid w:val="00FA61D6"/>
    <w:rsid w:val="00FA620F"/>
    <w:rsid w:val="00FA6325"/>
    <w:rsid w:val="00FA6986"/>
    <w:rsid w:val="00FA7803"/>
    <w:rsid w:val="00FA7F29"/>
    <w:rsid w:val="00FA7F60"/>
    <w:rsid w:val="00FB00E0"/>
    <w:rsid w:val="00FB0308"/>
    <w:rsid w:val="00FB0314"/>
    <w:rsid w:val="00FB0726"/>
    <w:rsid w:val="00FB15BB"/>
    <w:rsid w:val="00FB1894"/>
    <w:rsid w:val="00FB1985"/>
    <w:rsid w:val="00FB1B8F"/>
    <w:rsid w:val="00FB24AD"/>
    <w:rsid w:val="00FB27C2"/>
    <w:rsid w:val="00FB310C"/>
    <w:rsid w:val="00FB311D"/>
    <w:rsid w:val="00FB3AF2"/>
    <w:rsid w:val="00FB3C53"/>
    <w:rsid w:val="00FB3E56"/>
    <w:rsid w:val="00FB4443"/>
    <w:rsid w:val="00FB45A6"/>
    <w:rsid w:val="00FB490A"/>
    <w:rsid w:val="00FB5326"/>
    <w:rsid w:val="00FB58D6"/>
    <w:rsid w:val="00FB59EA"/>
    <w:rsid w:val="00FB5F97"/>
    <w:rsid w:val="00FB66A5"/>
    <w:rsid w:val="00FB6C24"/>
    <w:rsid w:val="00FB6D28"/>
    <w:rsid w:val="00FB7F40"/>
    <w:rsid w:val="00FB7FA1"/>
    <w:rsid w:val="00FC0C23"/>
    <w:rsid w:val="00FC0F68"/>
    <w:rsid w:val="00FC14E8"/>
    <w:rsid w:val="00FC158F"/>
    <w:rsid w:val="00FC216C"/>
    <w:rsid w:val="00FC2281"/>
    <w:rsid w:val="00FC23E2"/>
    <w:rsid w:val="00FC2622"/>
    <w:rsid w:val="00FC2960"/>
    <w:rsid w:val="00FC2A3A"/>
    <w:rsid w:val="00FC31BD"/>
    <w:rsid w:val="00FC3481"/>
    <w:rsid w:val="00FC356B"/>
    <w:rsid w:val="00FC3A61"/>
    <w:rsid w:val="00FC43DC"/>
    <w:rsid w:val="00FC4530"/>
    <w:rsid w:val="00FC473B"/>
    <w:rsid w:val="00FC4C72"/>
    <w:rsid w:val="00FC4DD6"/>
    <w:rsid w:val="00FC60B9"/>
    <w:rsid w:val="00FC6198"/>
    <w:rsid w:val="00FC6502"/>
    <w:rsid w:val="00FC68C2"/>
    <w:rsid w:val="00FC6E5E"/>
    <w:rsid w:val="00FC73C2"/>
    <w:rsid w:val="00FD01A4"/>
    <w:rsid w:val="00FD09C0"/>
    <w:rsid w:val="00FD0C78"/>
    <w:rsid w:val="00FD0FFC"/>
    <w:rsid w:val="00FD10D4"/>
    <w:rsid w:val="00FD13A2"/>
    <w:rsid w:val="00FD1914"/>
    <w:rsid w:val="00FD20E1"/>
    <w:rsid w:val="00FD24BB"/>
    <w:rsid w:val="00FD2ADC"/>
    <w:rsid w:val="00FD2B52"/>
    <w:rsid w:val="00FD3129"/>
    <w:rsid w:val="00FD3A2D"/>
    <w:rsid w:val="00FD3CDB"/>
    <w:rsid w:val="00FD415D"/>
    <w:rsid w:val="00FD42BD"/>
    <w:rsid w:val="00FD4793"/>
    <w:rsid w:val="00FD4C65"/>
    <w:rsid w:val="00FD4ECE"/>
    <w:rsid w:val="00FD5976"/>
    <w:rsid w:val="00FD59EA"/>
    <w:rsid w:val="00FD693A"/>
    <w:rsid w:val="00FD6C0A"/>
    <w:rsid w:val="00FD6D16"/>
    <w:rsid w:val="00FD708C"/>
    <w:rsid w:val="00FD77E6"/>
    <w:rsid w:val="00FD7DE6"/>
    <w:rsid w:val="00FE040F"/>
    <w:rsid w:val="00FE0E7E"/>
    <w:rsid w:val="00FE0E8F"/>
    <w:rsid w:val="00FE1DCB"/>
    <w:rsid w:val="00FE2323"/>
    <w:rsid w:val="00FE24CA"/>
    <w:rsid w:val="00FE25BC"/>
    <w:rsid w:val="00FE2D7C"/>
    <w:rsid w:val="00FE393B"/>
    <w:rsid w:val="00FE3CB2"/>
    <w:rsid w:val="00FE3F59"/>
    <w:rsid w:val="00FE456D"/>
    <w:rsid w:val="00FE47AC"/>
    <w:rsid w:val="00FE524C"/>
    <w:rsid w:val="00FE55FD"/>
    <w:rsid w:val="00FE5A0C"/>
    <w:rsid w:val="00FE613B"/>
    <w:rsid w:val="00FE652F"/>
    <w:rsid w:val="00FE7696"/>
    <w:rsid w:val="00FE783C"/>
    <w:rsid w:val="00FF04A0"/>
    <w:rsid w:val="00FF059B"/>
    <w:rsid w:val="00FF0F84"/>
    <w:rsid w:val="00FF15FB"/>
    <w:rsid w:val="00FF17CC"/>
    <w:rsid w:val="00FF1E62"/>
    <w:rsid w:val="00FF1F2E"/>
    <w:rsid w:val="00FF27EC"/>
    <w:rsid w:val="00FF289C"/>
    <w:rsid w:val="00FF2AED"/>
    <w:rsid w:val="00FF2B1A"/>
    <w:rsid w:val="00FF2F8D"/>
    <w:rsid w:val="00FF301F"/>
    <w:rsid w:val="00FF30E2"/>
    <w:rsid w:val="00FF33B5"/>
    <w:rsid w:val="00FF34BC"/>
    <w:rsid w:val="00FF3FE0"/>
    <w:rsid w:val="00FF4F33"/>
    <w:rsid w:val="00FF5447"/>
    <w:rsid w:val="00FF5510"/>
    <w:rsid w:val="00FF6A24"/>
    <w:rsid w:val="00FF7049"/>
    <w:rsid w:val="00FF71A2"/>
    <w:rsid w:val="00FF7C5B"/>
    <w:rsid w:val="00FF7E63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D9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qFormat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qFormat/>
    <w:rsid w:val="00D147F4"/>
  </w:style>
  <w:style w:type="paragraph" w:customStyle="1" w:styleId="CRCoverPage">
    <w:name w:val="CR Cover Page"/>
    <w:link w:val="CRCoverPageZchn"/>
    <w:qFormat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BE70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ANChar">
    <w:name w:val="TAN Char"/>
    <w:link w:val="TAN"/>
    <w:qFormat/>
    <w:rsid w:val="008B7225"/>
    <w:rPr>
      <w:rFonts w:ascii="Arial" w:eastAsiaTheme="minorEastAsia" w:hAnsi="Arial"/>
      <w:sz w:val="18"/>
      <w:lang w:val="en-GB"/>
    </w:rPr>
  </w:style>
  <w:style w:type="character" w:customStyle="1" w:styleId="msoins0">
    <w:name w:val="msoins"/>
    <w:basedOn w:val="DefaultParagraphFont"/>
    <w:rsid w:val="00576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1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4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49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4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440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40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70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642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60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78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13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0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23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01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9646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2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6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17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55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8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8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9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32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9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26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062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2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86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2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8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9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7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608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375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783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3832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8671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3037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1980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6265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34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08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91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974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2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93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292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50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17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98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69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8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9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54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4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1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695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226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447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41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93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70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1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09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51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112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3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3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25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5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3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9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6261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28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29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138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487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269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5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9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5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37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2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77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01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5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3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42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7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5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7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26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12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4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3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67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08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54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64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8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30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2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32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0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0718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2899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09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1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621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05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46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3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7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13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2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92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4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83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4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69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22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6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1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9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39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15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3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8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5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4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4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2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89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77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40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1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976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37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26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877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0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12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5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91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3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2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3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8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1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29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08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967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82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8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3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315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57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58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78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24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5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58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19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79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900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64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65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29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4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7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09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27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31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83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7" ma:contentTypeDescription="Create a new document." ma:contentTypeScope="" ma:versionID="8b8cc58892518322c0e8f4218051095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b7762c6b28a3da4152bd0fd21d51a2a9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2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3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4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5" nillable="true" ma:displayName="E-Mail From" ma:hidden="true" ma:internalName="EmailFrom">
      <xsd:simpleType>
        <xsd:restriction base="dms:Text"/>
      </xsd:simpleType>
    </xsd:element>
    <xsd:element name="EmailSubject" ma:index="16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7" nillable="true" ma:displayName="E-Mail Headers" ma:hidden="true" ma:internalName="EmailHeaders">
      <xsd:simpleType>
        <xsd:restriction base="dms:Note"/>
      </xsd:simpleType>
    </xsd:element>
    <xsd:element name="IconOverlay" ma:index="1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p:Policy xmlns:p="office.server.policy" id="" local="true">
  <p:Name>Document</p:Name>
  <p:Description/>
  <p:Statement/>
  <p:PolicyItems/>
</p:Policy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2f0fb0e4-6f95-4f64-8efb-58e3d90405ce" xsi:nil="true"/>
    <_dlc_DocId xmlns="2f0fb0e4-6f95-4f64-8efb-58e3d90405ce">2FHT6SDPEKRM-4-39827</_dlc_DocId>
    <_dlc_DocIdUrl xmlns="2f0fb0e4-6f95-4f64-8efb-58e3d90405ce">
      <Url>https://projects.qualcomm.com/sites/SkyBer/_layouts/15/DocIdRedir.aspx?ID=2FHT6SDPEKRM-4-39827</Url>
      <Description>2FHT6SDPEKRM-4-39827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6871B3-DDFC-409C-96B8-E6705A5BE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057012-1E0E-4227-AB08-B1C819BE71E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6D329B-6784-4D37-A8AD-440768E4749B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B705CFBE-E788-4C97-833A-16DEE37C853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2974</TotalTime>
  <Pages>4</Pages>
  <Words>1869</Words>
  <Characters>10655</Characters>
  <Application>Microsoft Office Word</Application>
  <DocSecurity>0</DocSecurity>
  <Lines>88</Lines>
  <Paragraphs>24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12500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jelenad@qti.qualcomm.com</dc:creator>
  <cp:lastModifiedBy>Qualcomm</cp:lastModifiedBy>
  <cp:revision>237</cp:revision>
  <cp:lastPrinted>2019-12-04T11:04:00Z</cp:lastPrinted>
  <dcterms:created xsi:type="dcterms:W3CDTF">2021-08-03T17:52:00Z</dcterms:created>
  <dcterms:modified xsi:type="dcterms:W3CDTF">2021-08-06T18:40:00Z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0x010100B09692573C08054E936A1BBD3D3E084A</vt:lpwstr>
  </property>
  <property fmtid="{D5CDD505-2E9C-101B-9397-08002B2CF9AE}" pid="13" name="TaxKeyword">
    <vt:lpwstr/>
  </property>
  <property fmtid="{D5CDD505-2E9C-101B-9397-08002B2CF9AE}" pid="14" name="_dlc_DocIdItemGuid">
    <vt:lpwstr>c999b8bf-b6c7-4bf6-afcc-46fa36f9aeba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</Properties>
</file>